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A2C" w:rsidRDefault="00E15014" w:rsidP="00952B96">
      <w:pPr>
        <w:pStyle w:val="4"/>
        <w:shd w:val="clear" w:color="auto" w:fill="auto"/>
        <w:spacing w:before="0" w:line="240" w:lineRule="auto"/>
        <w:jc w:val="center"/>
        <w:rPr>
          <w:sz w:val="28"/>
        </w:rPr>
      </w:pPr>
      <w:r>
        <w:rPr>
          <w:sz w:val="28"/>
        </w:rPr>
        <w:t xml:space="preserve">                            </w:t>
      </w:r>
    </w:p>
    <w:p w:rsidR="00555D80" w:rsidRDefault="00E15014" w:rsidP="00555D80">
      <w:pPr>
        <w:pStyle w:val="4"/>
        <w:shd w:val="clear" w:color="auto" w:fill="auto"/>
        <w:spacing w:before="0" w:line="240" w:lineRule="auto"/>
        <w:jc w:val="center"/>
        <w:rPr>
          <w:sz w:val="28"/>
        </w:rPr>
      </w:pPr>
      <w:r>
        <w:rPr>
          <w:sz w:val="28"/>
        </w:rPr>
        <w:t xml:space="preserve">   </w:t>
      </w:r>
      <w:r w:rsidR="00555D80">
        <w:rPr>
          <w:sz w:val="28"/>
        </w:rPr>
        <w:t>ПЕРЕЧЕНЬ</w:t>
      </w:r>
    </w:p>
    <w:p w:rsidR="00555D80" w:rsidRDefault="00555D80" w:rsidP="00555D80">
      <w:pPr>
        <w:pStyle w:val="4"/>
        <w:shd w:val="clear" w:color="auto" w:fill="auto"/>
        <w:spacing w:before="0" w:line="240" w:lineRule="auto"/>
        <w:jc w:val="center"/>
        <w:rPr>
          <w:sz w:val="28"/>
        </w:rPr>
      </w:pPr>
      <w:r>
        <w:rPr>
          <w:sz w:val="28"/>
        </w:rPr>
        <w:t>документов и материалов для проведения оценки уровня организации социального питания в учреждении</w:t>
      </w:r>
    </w:p>
    <w:p w:rsidR="00555D80" w:rsidRDefault="00555D80" w:rsidP="00555D80">
      <w:pPr>
        <w:pStyle w:val="4"/>
        <w:shd w:val="clear" w:color="auto" w:fill="auto"/>
        <w:spacing w:before="0" w:line="240" w:lineRule="auto"/>
        <w:jc w:val="center"/>
        <w:rPr>
          <w:sz w:val="28"/>
        </w:rPr>
      </w:pPr>
      <w:r>
        <w:rPr>
          <w:sz w:val="28"/>
        </w:rPr>
        <w:t>Республики Башкортостан</w:t>
      </w:r>
    </w:p>
    <w:p w:rsidR="00555D80" w:rsidRDefault="00555D80" w:rsidP="00555D80">
      <w:pPr>
        <w:pStyle w:val="4"/>
        <w:shd w:val="clear" w:color="auto" w:fill="auto"/>
        <w:spacing w:before="0" w:line="240" w:lineRule="auto"/>
        <w:jc w:val="center"/>
        <w:rPr>
          <w:sz w:val="28"/>
        </w:rPr>
      </w:pPr>
    </w:p>
    <w:p w:rsidR="00555D80" w:rsidRDefault="00555D80" w:rsidP="00555D80">
      <w:pPr>
        <w:pStyle w:val="31"/>
        <w:shd w:val="clear" w:color="auto" w:fill="auto"/>
        <w:tabs>
          <w:tab w:val="right" w:pos="9403"/>
        </w:tabs>
        <w:spacing w:after="0" w:line="240" w:lineRule="auto"/>
        <w:ind w:firstLine="703"/>
        <w:jc w:val="both"/>
        <w:rPr>
          <w:sz w:val="28"/>
        </w:rPr>
      </w:pPr>
      <w:r>
        <w:rPr>
          <w:sz w:val="28"/>
        </w:rPr>
        <w:t xml:space="preserve">1. Сведения о выбранной учреждением Республики Башкортостан                       (далее - учреждение) форме обеспечения социальным питанием, подтвержденной соответствующим решением (копия соответствующего решения). </w:t>
      </w:r>
    </w:p>
    <w:p w:rsidR="00555D80" w:rsidRDefault="00555D80" w:rsidP="00555D80">
      <w:pPr>
        <w:pStyle w:val="31"/>
        <w:shd w:val="clear" w:color="auto" w:fill="auto"/>
        <w:tabs>
          <w:tab w:val="right" w:pos="9403"/>
        </w:tabs>
        <w:spacing w:after="0" w:line="240" w:lineRule="auto"/>
        <w:ind w:firstLine="703"/>
        <w:jc w:val="both"/>
        <w:rPr>
          <w:sz w:val="28"/>
          <w:szCs w:val="28"/>
        </w:rPr>
      </w:pPr>
      <w:r>
        <w:rPr>
          <w:sz w:val="28"/>
        </w:rPr>
        <w:t xml:space="preserve">2. </w:t>
      </w:r>
      <w:r>
        <w:rPr>
          <w:sz w:val="28"/>
          <w:szCs w:val="28"/>
        </w:rPr>
        <w:t>Справка, заверенная подписью руководителя учреждения, включающая в себя сведения (информацию) для проведения оценки уровня организации социального питания в государственных и муниципальных контрактов, гражданско-правовых договоров бюджетных, казенных и автономных учреждений, заключенных для организации питания в образовательных организациях, медицинских организациях, оздоровительных учреждениях и организациях социального обслуживания, организациях (учреждениях) культуры, расположенных на территории Республики Башкортостан, на очередной год   (далее - годовой график).</w:t>
      </w:r>
    </w:p>
    <w:p w:rsidR="00555D80" w:rsidRDefault="00555D80" w:rsidP="00555D80">
      <w:pPr>
        <w:pStyle w:val="31"/>
        <w:shd w:val="clear" w:color="auto" w:fill="auto"/>
        <w:tabs>
          <w:tab w:val="right" w:pos="9403"/>
        </w:tabs>
        <w:spacing w:after="0" w:line="240" w:lineRule="auto"/>
        <w:ind w:firstLine="703"/>
        <w:jc w:val="both"/>
        <w:rPr>
          <w:sz w:val="28"/>
          <w:szCs w:val="28"/>
        </w:rPr>
      </w:pPr>
      <w:r>
        <w:rPr>
          <w:sz w:val="28"/>
          <w:szCs w:val="28"/>
        </w:rPr>
        <w:t xml:space="preserve">Справка должна содержать следующую информацию: </w:t>
      </w:r>
    </w:p>
    <w:p w:rsidR="00555D80" w:rsidRDefault="00555D80" w:rsidP="00555D80">
      <w:pPr>
        <w:pStyle w:val="31"/>
        <w:shd w:val="clear" w:color="auto" w:fill="auto"/>
        <w:tabs>
          <w:tab w:val="right" w:pos="9403"/>
        </w:tabs>
        <w:spacing w:after="0" w:line="240" w:lineRule="auto"/>
        <w:ind w:firstLine="703"/>
        <w:jc w:val="both"/>
        <w:rPr>
          <w:sz w:val="28"/>
          <w:szCs w:val="28"/>
        </w:rPr>
      </w:pPr>
      <w:r>
        <w:rPr>
          <w:sz w:val="28"/>
          <w:szCs w:val="28"/>
        </w:rPr>
        <w:t xml:space="preserve">- наименование и адрес учреждения; </w:t>
      </w:r>
    </w:p>
    <w:p w:rsidR="00555D80" w:rsidRDefault="00555D80" w:rsidP="00555D80">
      <w:pPr>
        <w:pStyle w:val="31"/>
        <w:shd w:val="clear" w:color="auto" w:fill="auto"/>
        <w:tabs>
          <w:tab w:val="right" w:pos="9403"/>
        </w:tabs>
        <w:spacing w:after="0" w:line="240" w:lineRule="auto"/>
        <w:ind w:firstLine="703"/>
        <w:jc w:val="both"/>
        <w:rPr>
          <w:sz w:val="28"/>
          <w:szCs w:val="28"/>
        </w:rPr>
      </w:pPr>
      <w:r>
        <w:rPr>
          <w:sz w:val="28"/>
          <w:szCs w:val="28"/>
        </w:rPr>
        <w:t>- о наличии (отсутствии) у учреждения филиалов;</w:t>
      </w:r>
    </w:p>
    <w:p w:rsidR="00555D80" w:rsidRDefault="00555D80" w:rsidP="00555D80">
      <w:pPr>
        <w:pStyle w:val="31"/>
        <w:shd w:val="clear" w:color="auto" w:fill="auto"/>
        <w:tabs>
          <w:tab w:val="right" w:pos="9403"/>
        </w:tabs>
        <w:spacing w:after="0" w:line="240" w:lineRule="auto"/>
        <w:ind w:firstLine="703"/>
        <w:jc w:val="both"/>
        <w:rPr>
          <w:sz w:val="28"/>
          <w:szCs w:val="28"/>
        </w:rPr>
      </w:pPr>
      <w:r>
        <w:rPr>
          <w:sz w:val="28"/>
          <w:szCs w:val="28"/>
        </w:rPr>
        <w:t>- об общем количестве граждан, обеспечиваемых социальным питанием в учреждении, в том числе о количестве граждан, которым социальное питание предоставлено с использованием средств консолидированного бюджета (с указанием категорий граждан);</w:t>
      </w:r>
    </w:p>
    <w:p w:rsidR="00555D80" w:rsidRDefault="00555D80" w:rsidP="00555D80">
      <w:pPr>
        <w:pStyle w:val="31"/>
        <w:numPr>
          <w:ilvl w:val="0"/>
          <w:numId w:val="7"/>
        </w:numPr>
        <w:shd w:val="clear" w:color="auto" w:fill="auto"/>
        <w:tabs>
          <w:tab w:val="left" w:pos="759"/>
        </w:tabs>
        <w:spacing w:after="0" w:line="240" w:lineRule="auto"/>
        <w:ind w:firstLine="703"/>
        <w:jc w:val="both"/>
        <w:rPr>
          <w:sz w:val="28"/>
          <w:szCs w:val="28"/>
        </w:rPr>
      </w:pPr>
      <w:r>
        <w:rPr>
          <w:sz w:val="28"/>
          <w:szCs w:val="28"/>
        </w:rPr>
        <w:t>о кратности горячего питания по категориям граждан, которым предоставляется социальное питание;</w:t>
      </w:r>
    </w:p>
    <w:p w:rsidR="00555D80" w:rsidRDefault="00555D80" w:rsidP="00555D80">
      <w:pPr>
        <w:pStyle w:val="31"/>
        <w:numPr>
          <w:ilvl w:val="0"/>
          <w:numId w:val="7"/>
        </w:numPr>
        <w:shd w:val="clear" w:color="auto" w:fill="auto"/>
        <w:tabs>
          <w:tab w:val="left" w:pos="759"/>
        </w:tabs>
        <w:spacing w:after="0" w:line="240" w:lineRule="auto"/>
        <w:ind w:firstLine="703"/>
        <w:jc w:val="both"/>
        <w:rPr>
          <w:sz w:val="28"/>
          <w:szCs w:val="28"/>
        </w:rPr>
      </w:pPr>
      <w:r>
        <w:rPr>
          <w:sz w:val="28"/>
          <w:szCs w:val="28"/>
        </w:rPr>
        <w:t>о стоимости рационов горячего питания.</w:t>
      </w:r>
    </w:p>
    <w:p w:rsidR="00555D80" w:rsidRDefault="00555D80" w:rsidP="00555D80">
      <w:pPr>
        <w:pStyle w:val="31"/>
        <w:numPr>
          <w:ilvl w:val="0"/>
          <w:numId w:val="8"/>
        </w:numPr>
        <w:shd w:val="clear" w:color="auto" w:fill="auto"/>
        <w:spacing w:after="0" w:line="240" w:lineRule="auto"/>
        <w:ind w:left="0" w:firstLine="709"/>
        <w:jc w:val="both"/>
        <w:rPr>
          <w:sz w:val="28"/>
          <w:szCs w:val="28"/>
        </w:rPr>
      </w:pPr>
      <w:r>
        <w:rPr>
          <w:sz w:val="28"/>
          <w:szCs w:val="28"/>
        </w:rPr>
        <w:t>Копии действующих контрактов (договоров) на закупку пищевых продуктов и продовольственного сырья или контракта (договора) на закупку услуги общественного питания для нужд учреждения (с приложениями).</w:t>
      </w:r>
    </w:p>
    <w:p w:rsidR="00555D80" w:rsidRDefault="00555D80" w:rsidP="00555D80">
      <w:pPr>
        <w:pStyle w:val="31"/>
        <w:numPr>
          <w:ilvl w:val="0"/>
          <w:numId w:val="8"/>
        </w:numPr>
        <w:shd w:val="clear" w:color="auto" w:fill="auto"/>
        <w:tabs>
          <w:tab w:val="left" w:pos="939"/>
        </w:tabs>
        <w:spacing w:after="0" w:line="240" w:lineRule="auto"/>
        <w:ind w:left="0" w:firstLine="703"/>
        <w:jc w:val="both"/>
        <w:rPr>
          <w:sz w:val="28"/>
          <w:szCs w:val="28"/>
        </w:rPr>
      </w:pPr>
      <w:r>
        <w:rPr>
          <w:sz w:val="28"/>
          <w:szCs w:val="28"/>
        </w:rPr>
        <w:t xml:space="preserve"> Копии документов (актов), содержащих информацию о результатах проверок организации социального питания в учреждении и об устранении замечаний (предписаний) контрольных (надзорных) органов за два года, предшествующих году, на который утвержден годовой план, и истекший период времени годового плана до даты направления в государственное казенное</w:t>
      </w:r>
      <w:r>
        <w:rPr>
          <w:sz w:val="28"/>
          <w:szCs w:val="28"/>
          <w:shd w:val="clear" w:color="auto" w:fill="FFFFFF"/>
        </w:rPr>
        <w:t xml:space="preserve"> учреждение Республики Башкортостан «Управление социального питания»</w:t>
      </w:r>
      <w:r>
        <w:rPr>
          <w:b/>
          <w:bCs/>
          <w:sz w:val="28"/>
          <w:szCs w:val="28"/>
          <w:shd w:val="clear" w:color="auto" w:fill="FFFFFF"/>
        </w:rPr>
        <w:t xml:space="preserve"> </w:t>
      </w:r>
      <w:r>
        <w:rPr>
          <w:sz w:val="28"/>
          <w:szCs w:val="28"/>
        </w:rPr>
        <w:t xml:space="preserve">          (далее - Управление) документов.</w:t>
      </w:r>
    </w:p>
    <w:p w:rsidR="00555D80" w:rsidRDefault="00555D80" w:rsidP="00555D80">
      <w:pPr>
        <w:pStyle w:val="31"/>
        <w:numPr>
          <w:ilvl w:val="0"/>
          <w:numId w:val="8"/>
        </w:numPr>
        <w:shd w:val="clear" w:color="auto" w:fill="auto"/>
        <w:tabs>
          <w:tab w:val="left" w:pos="939"/>
        </w:tabs>
        <w:spacing w:after="0" w:line="240" w:lineRule="auto"/>
        <w:ind w:left="0" w:firstLine="703"/>
        <w:jc w:val="both"/>
        <w:rPr>
          <w:sz w:val="28"/>
          <w:szCs w:val="28"/>
        </w:rPr>
      </w:pPr>
      <w:r>
        <w:rPr>
          <w:sz w:val="28"/>
          <w:szCs w:val="28"/>
        </w:rPr>
        <w:t xml:space="preserve"> Копии действующих правоустанавливающих документов на использование помещений и оборудования пищеблока учреждения при предоставлении услуг общественного питания в учреждении.</w:t>
      </w:r>
    </w:p>
    <w:p w:rsidR="00555D80" w:rsidRDefault="00555D80" w:rsidP="00555D80">
      <w:pPr>
        <w:pStyle w:val="31"/>
        <w:numPr>
          <w:ilvl w:val="0"/>
          <w:numId w:val="8"/>
        </w:numPr>
        <w:shd w:val="clear" w:color="auto" w:fill="auto"/>
        <w:tabs>
          <w:tab w:val="left" w:pos="939"/>
        </w:tabs>
        <w:spacing w:after="0" w:line="240" w:lineRule="auto"/>
        <w:ind w:left="0" w:firstLine="703"/>
        <w:jc w:val="both"/>
        <w:rPr>
          <w:sz w:val="28"/>
          <w:szCs w:val="28"/>
        </w:rPr>
      </w:pPr>
      <w:r>
        <w:rPr>
          <w:sz w:val="28"/>
          <w:szCs w:val="28"/>
        </w:rPr>
        <w:t xml:space="preserve"> </w:t>
      </w:r>
      <w:r>
        <w:rPr>
          <w:rFonts w:eastAsia="Calibri"/>
          <w:sz w:val="28"/>
          <w:szCs w:val="28"/>
        </w:rPr>
        <w:t>Справка-выписка из штатного расписания учреждения или организации общественного питания, обеспечивающей социальное питание в учреждении (далее - организация), о должностях работников, должностные обязанности по которым связаны с выполнением в учреждении функций по социальному питанию (перечисляются наименования должностей в соответствии со штатным расписанием с указанием фамилий и инициалов работников, замещающих указанные должности, либо при наличии вакантных должностей - с указанием слова «вакансия»).</w:t>
      </w:r>
    </w:p>
    <w:p w:rsidR="00555D80" w:rsidRDefault="00555D80" w:rsidP="00555D80">
      <w:pPr>
        <w:pStyle w:val="31"/>
        <w:numPr>
          <w:ilvl w:val="0"/>
          <w:numId w:val="8"/>
        </w:numPr>
        <w:shd w:val="clear" w:color="auto" w:fill="auto"/>
        <w:tabs>
          <w:tab w:val="left" w:pos="939"/>
        </w:tabs>
        <w:spacing w:after="0" w:line="240" w:lineRule="auto"/>
        <w:ind w:left="0" w:firstLine="703"/>
        <w:jc w:val="both"/>
        <w:rPr>
          <w:sz w:val="28"/>
          <w:szCs w:val="28"/>
        </w:rPr>
      </w:pPr>
      <w:r>
        <w:rPr>
          <w:rFonts w:eastAsia="Calibri"/>
          <w:sz w:val="28"/>
          <w:szCs w:val="28"/>
        </w:rPr>
        <w:lastRenderedPageBreak/>
        <w:t xml:space="preserve"> Копии действующих должностных инструкций работников (руководителей) учреждения или организации, занятых выполнением функций по социальному питанию в учреждении.</w:t>
      </w:r>
    </w:p>
    <w:p w:rsidR="00555D80" w:rsidRDefault="00555D80" w:rsidP="00555D80">
      <w:pPr>
        <w:pStyle w:val="31"/>
        <w:numPr>
          <w:ilvl w:val="0"/>
          <w:numId w:val="8"/>
        </w:numPr>
        <w:shd w:val="clear" w:color="auto" w:fill="auto"/>
        <w:tabs>
          <w:tab w:val="left" w:pos="939"/>
        </w:tabs>
        <w:spacing w:after="0" w:line="240" w:lineRule="auto"/>
        <w:ind w:left="0" w:firstLine="703"/>
        <w:jc w:val="both"/>
        <w:rPr>
          <w:sz w:val="28"/>
          <w:szCs w:val="28"/>
        </w:rPr>
      </w:pPr>
      <w:r>
        <w:rPr>
          <w:rFonts w:eastAsia="Calibri"/>
          <w:sz w:val="28"/>
          <w:szCs w:val="28"/>
        </w:rPr>
        <w:t xml:space="preserve"> Копии документов, связанных с учетом рабочего времени персонала учреждения или организации (табели учета рабочего времени, выписки из указанных табелей) на работников (руководителей), занятых выполнением функций по социальному питанию в учреждении, за месяц, предшествующий дате направления (месяцу направления) в Управление документов.</w:t>
      </w:r>
    </w:p>
    <w:p w:rsidR="00555D80" w:rsidRDefault="00555D80" w:rsidP="00555D80">
      <w:pPr>
        <w:pStyle w:val="31"/>
        <w:numPr>
          <w:ilvl w:val="0"/>
          <w:numId w:val="8"/>
        </w:numPr>
        <w:shd w:val="clear" w:color="auto" w:fill="auto"/>
        <w:tabs>
          <w:tab w:val="left" w:pos="939"/>
        </w:tabs>
        <w:spacing w:after="0" w:line="240" w:lineRule="auto"/>
        <w:ind w:left="0" w:firstLine="703"/>
        <w:jc w:val="both"/>
        <w:rPr>
          <w:sz w:val="28"/>
          <w:szCs w:val="28"/>
        </w:rPr>
      </w:pPr>
      <w:r>
        <w:rPr>
          <w:rFonts w:eastAsia="Calibri"/>
          <w:sz w:val="28"/>
          <w:szCs w:val="28"/>
        </w:rPr>
        <w:t xml:space="preserve"> Копии документов, подтверждающих профессиональную подготовку работников (руководителей) учреждения или организации, занятых выполнением функций по социальному питанию в учреждении (высшее, среднее, начальное профессиональное образование; дополнительное высшее, среднее образование; высшая, средняя профессиональная переподготовка).</w:t>
      </w:r>
    </w:p>
    <w:p w:rsidR="00555D80" w:rsidRDefault="00555D80" w:rsidP="00555D80">
      <w:pPr>
        <w:suppressAutoHyphens/>
        <w:ind w:firstLine="709"/>
        <w:jc w:val="both"/>
        <w:rPr>
          <w:rFonts w:eastAsia="Calibri"/>
          <w:sz w:val="28"/>
          <w:szCs w:val="32"/>
          <w:lang w:eastAsia="ar-SA"/>
        </w:rPr>
      </w:pPr>
      <w:r>
        <w:rPr>
          <w:rFonts w:eastAsia="Calibri"/>
          <w:sz w:val="28"/>
          <w:szCs w:val="28"/>
          <w:lang w:eastAsia="ar-SA"/>
        </w:rPr>
        <w:t xml:space="preserve">10. </w:t>
      </w:r>
      <w:r>
        <w:rPr>
          <w:rFonts w:eastAsia="Calibri"/>
          <w:sz w:val="28"/>
          <w:szCs w:val="32"/>
          <w:lang w:eastAsia="ar-SA"/>
        </w:rPr>
        <w:t>Копии документов, подтверждающих обучение работников (руководителей) учреждения или организации, занятых выполнением функций по социальному питанию в учреждении, по дополнительным профессиональным программам переподготовки и повышения квалификации за последние 5 лет.</w:t>
      </w:r>
    </w:p>
    <w:p w:rsidR="00555D80" w:rsidRDefault="00555D80" w:rsidP="00555D80">
      <w:pPr>
        <w:suppressAutoHyphens/>
        <w:ind w:firstLine="709"/>
        <w:jc w:val="both"/>
        <w:rPr>
          <w:rFonts w:eastAsia="Calibri"/>
          <w:sz w:val="28"/>
          <w:szCs w:val="32"/>
          <w:lang w:eastAsia="ar-SA"/>
        </w:rPr>
      </w:pPr>
      <w:r>
        <w:rPr>
          <w:rFonts w:eastAsia="Calibri"/>
          <w:sz w:val="28"/>
          <w:szCs w:val="32"/>
          <w:lang w:eastAsia="ar-SA"/>
        </w:rPr>
        <w:t>11. Перечень основных средств (опись оборудования, связанного с выполнением функций по социальному питанию в учреждении), используемых для обеспечения социального питания в учреждении, на последнюю дату проведения инвентаризации.</w:t>
      </w:r>
    </w:p>
    <w:p w:rsidR="00555D80" w:rsidRDefault="00555D80" w:rsidP="00555D80">
      <w:pPr>
        <w:suppressAutoHyphens/>
        <w:ind w:firstLine="709"/>
        <w:jc w:val="both"/>
        <w:rPr>
          <w:rFonts w:ascii="Calibri" w:eastAsia="Calibri" w:hAnsi="Calibri"/>
          <w:color w:val="FF0000"/>
          <w:sz w:val="28"/>
          <w:szCs w:val="32"/>
          <w:shd w:val="clear" w:color="auto" w:fill="FFFF00"/>
          <w:lang w:eastAsia="ar-SA"/>
        </w:rPr>
      </w:pPr>
      <w:r>
        <w:rPr>
          <w:rFonts w:eastAsia="Calibri"/>
          <w:sz w:val="28"/>
          <w:szCs w:val="32"/>
          <w:lang w:eastAsia="ar-SA"/>
        </w:rPr>
        <w:t xml:space="preserve">12. </w:t>
      </w:r>
      <w:r>
        <w:rPr>
          <w:rFonts w:eastAsia="Calibri"/>
          <w:sz w:val="28"/>
          <w:szCs w:val="28"/>
          <w:lang w:eastAsia="ar-SA"/>
        </w:rPr>
        <w:t>Перечень (опись) материальных запасов, используемых для обеспечения социального питания в учреждении, на последнюю дату проведения инвентаризации.</w:t>
      </w:r>
      <w:r>
        <w:rPr>
          <w:rFonts w:ascii="Calibri" w:eastAsia="Calibri" w:hAnsi="Calibri"/>
          <w:color w:val="FF0000"/>
          <w:sz w:val="28"/>
          <w:szCs w:val="32"/>
          <w:shd w:val="clear" w:color="auto" w:fill="FFFF00"/>
          <w:lang w:eastAsia="ar-SA"/>
        </w:rPr>
        <w:t xml:space="preserve"> </w:t>
      </w:r>
    </w:p>
    <w:p w:rsidR="00555D80" w:rsidRDefault="00555D80" w:rsidP="00555D80">
      <w:pPr>
        <w:suppressAutoHyphens/>
        <w:ind w:firstLine="709"/>
        <w:jc w:val="both"/>
        <w:rPr>
          <w:rFonts w:eastAsia="Calibri"/>
          <w:sz w:val="28"/>
          <w:szCs w:val="32"/>
          <w:lang w:eastAsia="ar-SA"/>
        </w:rPr>
      </w:pPr>
      <w:r>
        <w:rPr>
          <w:rFonts w:eastAsia="Calibri"/>
          <w:sz w:val="28"/>
          <w:szCs w:val="28"/>
          <w:lang w:eastAsia="ar-SA"/>
        </w:rPr>
        <w:t>13. Копии</w:t>
      </w:r>
      <w:r>
        <w:rPr>
          <w:rFonts w:ascii="Calibri" w:eastAsia="Calibri" w:hAnsi="Calibri"/>
          <w:sz w:val="28"/>
          <w:szCs w:val="32"/>
          <w:lang w:eastAsia="ar-SA"/>
        </w:rPr>
        <w:t xml:space="preserve"> </w:t>
      </w:r>
      <w:r>
        <w:rPr>
          <w:rFonts w:eastAsia="Calibri"/>
          <w:sz w:val="28"/>
          <w:szCs w:val="32"/>
          <w:lang w:eastAsia="ar-SA"/>
        </w:rPr>
        <w:t>технических паспортов на оборудование используемое для обеспечения социального питания в учреждении (холодильное, морозильное, механическое, тепловое).</w:t>
      </w:r>
    </w:p>
    <w:p w:rsidR="00555D80" w:rsidRDefault="00555D80" w:rsidP="00555D80">
      <w:pPr>
        <w:suppressAutoHyphens/>
        <w:ind w:firstLine="709"/>
        <w:jc w:val="both"/>
        <w:rPr>
          <w:rFonts w:eastAsia="Calibri"/>
          <w:sz w:val="28"/>
          <w:szCs w:val="32"/>
          <w:lang w:eastAsia="ar-SA"/>
        </w:rPr>
      </w:pPr>
      <w:r>
        <w:rPr>
          <w:rFonts w:eastAsia="Calibri"/>
          <w:sz w:val="28"/>
          <w:szCs w:val="32"/>
          <w:lang w:eastAsia="ar-SA"/>
        </w:rPr>
        <w:t xml:space="preserve">14. </w:t>
      </w:r>
      <w:r>
        <w:rPr>
          <w:rStyle w:val="2"/>
          <w:rFonts w:eastAsia="Calibri"/>
          <w:sz w:val="28"/>
          <w:szCs w:val="28"/>
        </w:rPr>
        <w:t>Копия журнала учета температурного режима холодильного и морозильного оборудования за последние 14 дней.</w:t>
      </w:r>
    </w:p>
    <w:p w:rsidR="00555D80" w:rsidRDefault="00555D80" w:rsidP="00555D80">
      <w:pPr>
        <w:suppressAutoHyphens/>
        <w:ind w:firstLine="709"/>
        <w:jc w:val="both"/>
        <w:rPr>
          <w:rFonts w:eastAsia="Calibri"/>
          <w:sz w:val="28"/>
          <w:szCs w:val="32"/>
          <w:lang w:eastAsia="ar-SA"/>
        </w:rPr>
      </w:pPr>
      <w:r>
        <w:rPr>
          <w:rFonts w:eastAsia="Calibri"/>
          <w:sz w:val="28"/>
          <w:szCs w:val="32"/>
          <w:lang w:eastAsia="ar-SA"/>
        </w:rPr>
        <w:t>15. Копии технических паспортов на весовое оборудование, используемое для обеспечения социального питания в учреждении.</w:t>
      </w:r>
    </w:p>
    <w:p w:rsidR="00555D80" w:rsidRDefault="00555D80" w:rsidP="00555D80">
      <w:pPr>
        <w:suppressAutoHyphens/>
        <w:ind w:firstLine="709"/>
        <w:jc w:val="both"/>
        <w:rPr>
          <w:rFonts w:eastAsia="Calibri"/>
          <w:sz w:val="28"/>
          <w:szCs w:val="28"/>
          <w:lang w:eastAsia="ar-SA"/>
        </w:rPr>
      </w:pPr>
      <w:r>
        <w:rPr>
          <w:rFonts w:eastAsia="Calibri"/>
          <w:sz w:val="28"/>
          <w:szCs w:val="32"/>
          <w:lang w:eastAsia="ar-SA"/>
        </w:rPr>
        <w:t xml:space="preserve">16. </w:t>
      </w:r>
      <w:r>
        <w:rPr>
          <w:rFonts w:eastAsia="Calibri"/>
          <w:sz w:val="28"/>
          <w:szCs w:val="28"/>
          <w:lang w:eastAsia="ar-SA"/>
        </w:rPr>
        <w:t xml:space="preserve">Копии технических паспортов на приборы контроля температурных и влажностных режимов хранения пищевых продуктов в учреждении. </w:t>
      </w:r>
    </w:p>
    <w:p w:rsidR="00555D80" w:rsidRDefault="00555D80" w:rsidP="00555D80">
      <w:pPr>
        <w:suppressAutoHyphens/>
        <w:ind w:firstLine="709"/>
        <w:jc w:val="both"/>
        <w:rPr>
          <w:rFonts w:eastAsia="Calibri"/>
          <w:sz w:val="28"/>
          <w:szCs w:val="32"/>
          <w:lang w:eastAsia="ar-SA"/>
        </w:rPr>
      </w:pPr>
      <w:r>
        <w:rPr>
          <w:rFonts w:eastAsia="Calibri"/>
          <w:sz w:val="28"/>
          <w:szCs w:val="28"/>
          <w:lang w:eastAsia="ar-SA"/>
        </w:rPr>
        <w:t xml:space="preserve">17. </w:t>
      </w:r>
      <w:r>
        <w:rPr>
          <w:rFonts w:eastAsia="Calibri"/>
          <w:sz w:val="28"/>
          <w:szCs w:val="32"/>
          <w:lang w:eastAsia="ar-SA"/>
        </w:rPr>
        <w:t>Копии договоров на техническое обслуживание используемых для обеспечения социального питания в учреждении оборудования (холодильное, морозильное, механическое, тепловое), на поверку используемого для обеспечения социального питания в учреждении весового оборудования (договоры, действовавшие в течение одного года, предшествующего году, на который утвержден Годовой график, и истекший период времени Годового графика до даты направления в Управление документов).</w:t>
      </w:r>
    </w:p>
    <w:p w:rsidR="00555D80" w:rsidRDefault="00555D80" w:rsidP="00555D80">
      <w:pPr>
        <w:suppressAutoHyphens/>
        <w:ind w:firstLine="709"/>
        <w:jc w:val="both"/>
        <w:rPr>
          <w:rFonts w:eastAsia="Calibri"/>
          <w:sz w:val="28"/>
          <w:szCs w:val="32"/>
          <w:lang w:eastAsia="ar-SA"/>
        </w:rPr>
      </w:pPr>
      <w:r>
        <w:rPr>
          <w:rFonts w:eastAsia="Calibri"/>
          <w:sz w:val="28"/>
          <w:szCs w:val="32"/>
          <w:lang w:eastAsia="ar-SA"/>
        </w:rPr>
        <w:t>18. Копии актов выполненных работ по техническому обслуживанию используемых для обеспечения социального питания в учреждении оборудования (холодильное, морозильное, механическое, тепловое), поверки используемого для обеспечения социального питания в учреждении весового оборудования за один год, предшествующий году, на который утвержден Годовой график, и истекший период времени Годового графика до даты направления в Управление документов.</w:t>
      </w:r>
    </w:p>
    <w:p w:rsidR="00555D80" w:rsidRDefault="00555D80" w:rsidP="00555D80">
      <w:pPr>
        <w:suppressAutoHyphens/>
        <w:ind w:firstLine="709"/>
        <w:jc w:val="both"/>
        <w:rPr>
          <w:rFonts w:eastAsia="Calibri"/>
          <w:sz w:val="28"/>
          <w:szCs w:val="32"/>
          <w:lang w:eastAsia="ar-SA"/>
        </w:rPr>
      </w:pPr>
      <w:r>
        <w:rPr>
          <w:rFonts w:eastAsia="Calibri"/>
          <w:sz w:val="28"/>
          <w:szCs w:val="28"/>
          <w:lang w:eastAsia="ar-SA"/>
        </w:rPr>
        <w:lastRenderedPageBreak/>
        <w:t>19.</w:t>
      </w:r>
      <w:r>
        <w:rPr>
          <w:rFonts w:ascii="Calibri" w:eastAsia="Calibri" w:hAnsi="Calibri"/>
          <w:sz w:val="22"/>
          <w:szCs w:val="22"/>
          <w:lang w:eastAsia="ar-SA"/>
        </w:rPr>
        <w:t xml:space="preserve"> </w:t>
      </w:r>
      <w:r>
        <w:rPr>
          <w:rFonts w:eastAsia="Calibri"/>
          <w:sz w:val="28"/>
          <w:szCs w:val="28"/>
          <w:lang w:eastAsia="ar-SA"/>
        </w:rPr>
        <w:t>Копия журнала бракеража пищевых продуктов и продовольственного сырья поступивших в складские помещения (кладовые) учреждения пищевых продуктов и продовольственного сырья за период двух полных циклов питания (исполнения типовых (цикличных) меню рационов питания в учреждении) предшествующих дате предоставления документов в Управление.</w:t>
      </w:r>
    </w:p>
    <w:p w:rsidR="00555D80" w:rsidRDefault="00555D80" w:rsidP="00555D80">
      <w:pPr>
        <w:suppressAutoHyphens/>
        <w:ind w:firstLine="709"/>
        <w:jc w:val="both"/>
        <w:rPr>
          <w:rFonts w:eastAsia="Calibri"/>
          <w:sz w:val="28"/>
          <w:szCs w:val="32"/>
          <w:lang w:eastAsia="ar-SA"/>
        </w:rPr>
      </w:pPr>
      <w:r>
        <w:rPr>
          <w:rFonts w:eastAsia="Calibri"/>
          <w:sz w:val="28"/>
          <w:szCs w:val="32"/>
          <w:lang w:eastAsia="ar-SA"/>
        </w:rPr>
        <w:t>20. Копии товарно-транспортных накладных на доставку пищевых продуктов</w:t>
      </w:r>
      <w:r>
        <w:rPr>
          <w:rFonts w:eastAsia="Calibri"/>
          <w:sz w:val="28"/>
          <w:szCs w:val="28"/>
          <w:lang w:eastAsia="ar-SA"/>
        </w:rPr>
        <w:t xml:space="preserve"> </w:t>
      </w:r>
      <w:r>
        <w:rPr>
          <w:rFonts w:eastAsia="Calibri"/>
          <w:sz w:val="28"/>
          <w:szCs w:val="32"/>
          <w:lang w:eastAsia="ar-SA"/>
        </w:rPr>
        <w:t>и продовольственного сырья в складские помещения (кладовые) учреждения</w:t>
      </w:r>
      <w:r>
        <w:rPr>
          <w:rFonts w:eastAsia="Calibri"/>
          <w:sz w:val="28"/>
          <w:szCs w:val="28"/>
          <w:lang w:eastAsia="ar-SA"/>
        </w:rPr>
        <w:t xml:space="preserve"> </w:t>
      </w:r>
      <w:r>
        <w:rPr>
          <w:rFonts w:eastAsia="Calibri"/>
          <w:sz w:val="28"/>
          <w:szCs w:val="32"/>
          <w:lang w:eastAsia="ar-SA"/>
        </w:rPr>
        <w:t>за период двух полных циклов питания (исполнения типовых (цикличных) меню рационов питания в учреждении) предшествующих дате предоставления документов в Управление.</w:t>
      </w:r>
    </w:p>
    <w:p w:rsidR="00555D80" w:rsidRDefault="00555D80" w:rsidP="00555D80">
      <w:pPr>
        <w:suppressAutoHyphens/>
        <w:ind w:firstLine="709"/>
        <w:jc w:val="both"/>
        <w:rPr>
          <w:rFonts w:eastAsia="Calibri"/>
          <w:sz w:val="28"/>
          <w:szCs w:val="32"/>
          <w:lang w:eastAsia="ar-SA"/>
        </w:rPr>
      </w:pPr>
      <w:r>
        <w:rPr>
          <w:rFonts w:eastAsia="Calibri"/>
          <w:sz w:val="28"/>
          <w:szCs w:val="32"/>
          <w:lang w:eastAsia="ar-SA"/>
        </w:rPr>
        <w:t xml:space="preserve">21. Копии сертификатов качества, свидетельств о государственной регистрации и деклараций соответствия на пищевые продукты и продовольственное сырье, принятые в складские помещения (кладовые) учреждения, за период двух полных циклов питания (исполнения типовых (цикличных) меню рационов питания в учреждении) </w:t>
      </w:r>
      <w:bookmarkStart w:id="0" w:name="_Hlk42524679"/>
      <w:r>
        <w:rPr>
          <w:rFonts w:eastAsia="Calibri"/>
          <w:sz w:val="28"/>
          <w:szCs w:val="32"/>
          <w:lang w:eastAsia="ar-SA"/>
        </w:rPr>
        <w:t>предшествующих дате предоставления документов в Управление</w:t>
      </w:r>
      <w:bookmarkEnd w:id="0"/>
      <w:r>
        <w:rPr>
          <w:rFonts w:eastAsia="Calibri"/>
          <w:sz w:val="28"/>
          <w:szCs w:val="32"/>
          <w:lang w:eastAsia="ar-SA"/>
        </w:rPr>
        <w:t>.</w:t>
      </w:r>
    </w:p>
    <w:p w:rsidR="00555D80" w:rsidRDefault="00555D80" w:rsidP="00555D80">
      <w:pPr>
        <w:ind w:firstLine="709"/>
        <w:jc w:val="both"/>
        <w:rPr>
          <w:sz w:val="28"/>
          <w:szCs w:val="32"/>
        </w:rPr>
      </w:pPr>
      <w:r>
        <w:rPr>
          <w:sz w:val="28"/>
          <w:szCs w:val="32"/>
        </w:rPr>
        <w:t>По запросу Управления – сведения (документы) из автоматизированной информационной системы «Меркурий».</w:t>
      </w:r>
    </w:p>
    <w:p w:rsidR="00555D80" w:rsidRDefault="00555D80" w:rsidP="00555D80">
      <w:pPr>
        <w:suppressAutoHyphens/>
        <w:ind w:firstLine="709"/>
        <w:jc w:val="both"/>
        <w:rPr>
          <w:rFonts w:eastAsia="Calibri"/>
          <w:sz w:val="28"/>
          <w:szCs w:val="28"/>
          <w:lang w:eastAsia="ar-SA"/>
        </w:rPr>
      </w:pPr>
      <w:r>
        <w:rPr>
          <w:rFonts w:eastAsia="Calibri"/>
          <w:sz w:val="28"/>
          <w:szCs w:val="32"/>
          <w:lang w:eastAsia="ar-SA"/>
        </w:rPr>
        <w:t>22.</w:t>
      </w:r>
      <w:r>
        <w:rPr>
          <w:rFonts w:eastAsia="Calibri"/>
          <w:sz w:val="28"/>
          <w:szCs w:val="28"/>
          <w:lang w:eastAsia="ar-SA"/>
        </w:rPr>
        <w:t xml:space="preserve"> Копии внутренних документов учреждения или организации, фиксирующих контроль за температурными и влажностными режимами хранения пищевых продуктов и продовольственного сырья в учреждении (журналы контроля) за период двух полных циклов питания (исполнения </w:t>
      </w:r>
      <w:r>
        <w:rPr>
          <w:rFonts w:eastAsia="Calibri"/>
          <w:sz w:val="28"/>
          <w:szCs w:val="32"/>
          <w:lang w:eastAsia="ar-SA"/>
        </w:rPr>
        <w:t xml:space="preserve">типовых (цикличных) </w:t>
      </w:r>
      <w:r>
        <w:rPr>
          <w:rFonts w:eastAsia="Calibri"/>
          <w:sz w:val="28"/>
          <w:szCs w:val="28"/>
          <w:lang w:eastAsia="ar-SA"/>
        </w:rPr>
        <w:t xml:space="preserve">меню рационов питания в учреждении) </w:t>
      </w:r>
      <w:r>
        <w:rPr>
          <w:rFonts w:eastAsia="Calibri"/>
          <w:sz w:val="28"/>
          <w:szCs w:val="32"/>
          <w:lang w:eastAsia="ar-SA"/>
        </w:rPr>
        <w:t>предшествующих дате предоставления документов в Управление</w:t>
      </w:r>
      <w:r>
        <w:rPr>
          <w:rFonts w:eastAsia="Calibri"/>
          <w:sz w:val="28"/>
          <w:szCs w:val="28"/>
          <w:lang w:eastAsia="ar-SA"/>
        </w:rPr>
        <w:t>.</w:t>
      </w:r>
    </w:p>
    <w:p w:rsidR="00555D80" w:rsidRDefault="00555D80" w:rsidP="00555D80">
      <w:pPr>
        <w:widowControl w:val="0"/>
        <w:suppressAutoHyphens/>
        <w:ind w:firstLine="703"/>
        <w:jc w:val="both"/>
        <w:rPr>
          <w:spacing w:val="2"/>
          <w:sz w:val="28"/>
          <w:szCs w:val="20"/>
          <w:lang w:eastAsia="ar-SA"/>
        </w:rPr>
      </w:pPr>
      <w:r>
        <w:rPr>
          <w:spacing w:val="2"/>
          <w:sz w:val="28"/>
          <w:szCs w:val="20"/>
          <w:lang w:eastAsia="ar-SA"/>
        </w:rPr>
        <w:t>23. Копии Программ производственного контроля учреждения или организации за год, предшествующий году, на который утвержден Годовой график, и на год, на который утвержден Годовой график.</w:t>
      </w:r>
    </w:p>
    <w:p w:rsidR="00555D80" w:rsidRDefault="00555D80" w:rsidP="00555D80">
      <w:pPr>
        <w:widowControl w:val="0"/>
        <w:suppressAutoHyphens/>
        <w:ind w:firstLine="703"/>
        <w:jc w:val="both"/>
        <w:rPr>
          <w:spacing w:val="2"/>
          <w:sz w:val="28"/>
          <w:szCs w:val="20"/>
          <w:lang w:eastAsia="ar-SA"/>
        </w:rPr>
      </w:pPr>
      <w:r>
        <w:rPr>
          <w:spacing w:val="2"/>
          <w:sz w:val="28"/>
          <w:szCs w:val="20"/>
          <w:lang w:eastAsia="ar-SA"/>
        </w:rPr>
        <w:t>24. Копии протоколов испытаний пищевых продуктов и продовольственного сырья, проводимых в рамках исполнения Программы производственного контроля учреждения или организации за год, предшествующий году, на который утвержден Годовой график, и истекший период времени Годового графика до даты направления в Управление документов.</w:t>
      </w:r>
    </w:p>
    <w:p w:rsidR="00555D80" w:rsidRDefault="00555D80" w:rsidP="00555D80">
      <w:pPr>
        <w:widowControl w:val="0"/>
        <w:suppressAutoHyphens/>
        <w:ind w:firstLine="703"/>
        <w:jc w:val="both"/>
        <w:rPr>
          <w:spacing w:val="2"/>
          <w:sz w:val="28"/>
          <w:szCs w:val="20"/>
          <w:lang w:eastAsia="ar-SA"/>
        </w:rPr>
      </w:pPr>
      <w:r>
        <w:rPr>
          <w:spacing w:val="2"/>
          <w:sz w:val="28"/>
          <w:szCs w:val="20"/>
          <w:lang w:eastAsia="ar-SA"/>
        </w:rPr>
        <w:t xml:space="preserve">25. Копии документов на отпуск пищевых продуктов и продовольственного сырья на производство пищеблока учреждения (меню-раскладки или меню-требования, накладные) за период двух полных циклов питания (исполнения </w:t>
      </w:r>
      <w:r>
        <w:rPr>
          <w:spacing w:val="2"/>
          <w:sz w:val="28"/>
          <w:szCs w:val="32"/>
          <w:lang w:eastAsia="ar-SA"/>
        </w:rPr>
        <w:t xml:space="preserve">типовых (цикличных) </w:t>
      </w:r>
      <w:r>
        <w:rPr>
          <w:spacing w:val="2"/>
          <w:sz w:val="28"/>
          <w:szCs w:val="20"/>
          <w:lang w:eastAsia="ar-SA"/>
        </w:rPr>
        <w:t>меню рационов питания в учреждении).</w:t>
      </w:r>
    </w:p>
    <w:p w:rsidR="00555D80" w:rsidRDefault="00555D80" w:rsidP="00555D80">
      <w:pPr>
        <w:widowControl w:val="0"/>
        <w:suppressAutoHyphens/>
        <w:ind w:firstLine="703"/>
        <w:jc w:val="both"/>
        <w:rPr>
          <w:spacing w:val="2"/>
          <w:sz w:val="28"/>
          <w:szCs w:val="20"/>
          <w:lang w:eastAsia="ar-SA"/>
        </w:rPr>
      </w:pPr>
      <w:r>
        <w:rPr>
          <w:spacing w:val="2"/>
          <w:sz w:val="28"/>
          <w:szCs w:val="20"/>
          <w:lang w:eastAsia="ar-SA"/>
        </w:rPr>
        <w:t xml:space="preserve">26. Копии действующих </w:t>
      </w:r>
      <w:r>
        <w:rPr>
          <w:spacing w:val="2"/>
          <w:sz w:val="28"/>
          <w:szCs w:val="32"/>
          <w:lang w:eastAsia="ar-SA"/>
        </w:rPr>
        <w:t>типовых (цикличных)</w:t>
      </w:r>
      <w:r>
        <w:rPr>
          <w:spacing w:val="2"/>
          <w:sz w:val="28"/>
          <w:szCs w:val="20"/>
          <w:lang w:eastAsia="ar-SA"/>
        </w:rPr>
        <w:t xml:space="preserve"> меню рационов горячего питания для обеспечения социального питания в учреждении (по всем имеющимся видам диет, возрастным категориям, сезонностям).</w:t>
      </w:r>
    </w:p>
    <w:p w:rsidR="00555D80" w:rsidRDefault="00555D80" w:rsidP="00555D80">
      <w:pPr>
        <w:widowControl w:val="0"/>
        <w:suppressAutoHyphens/>
        <w:ind w:firstLine="703"/>
        <w:jc w:val="both"/>
        <w:rPr>
          <w:spacing w:val="2"/>
          <w:sz w:val="28"/>
          <w:szCs w:val="20"/>
          <w:lang w:eastAsia="ar-SA"/>
        </w:rPr>
      </w:pPr>
      <w:r>
        <w:rPr>
          <w:spacing w:val="2"/>
          <w:sz w:val="28"/>
          <w:szCs w:val="20"/>
          <w:lang w:eastAsia="ar-SA"/>
        </w:rPr>
        <w:t xml:space="preserve">27. Копии меню рационов питания текущего дня за период двух полных циклов питания (исполнения </w:t>
      </w:r>
      <w:r>
        <w:rPr>
          <w:spacing w:val="2"/>
          <w:sz w:val="28"/>
          <w:szCs w:val="32"/>
          <w:lang w:eastAsia="ar-SA"/>
        </w:rPr>
        <w:t>типовых (цикличных)</w:t>
      </w:r>
      <w:r>
        <w:rPr>
          <w:spacing w:val="2"/>
          <w:sz w:val="28"/>
          <w:szCs w:val="20"/>
          <w:lang w:eastAsia="ar-SA"/>
        </w:rPr>
        <w:t xml:space="preserve"> меню рационов питания в учреждении)</w:t>
      </w:r>
      <w:r>
        <w:rPr>
          <w:spacing w:val="2"/>
          <w:sz w:val="28"/>
          <w:szCs w:val="32"/>
          <w:lang w:eastAsia="ar-SA"/>
        </w:rPr>
        <w:t xml:space="preserve"> предшествующих дате предоставления документов в Управление</w:t>
      </w:r>
      <w:r>
        <w:rPr>
          <w:spacing w:val="2"/>
          <w:sz w:val="28"/>
          <w:szCs w:val="20"/>
          <w:lang w:eastAsia="ar-SA"/>
        </w:rPr>
        <w:t>.</w:t>
      </w:r>
    </w:p>
    <w:p w:rsidR="00555D80" w:rsidRDefault="00555D80" w:rsidP="00555D80">
      <w:pPr>
        <w:widowControl w:val="0"/>
        <w:suppressAutoHyphens/>
        <w:ind w:firstLine="703"/>
        <w:jc w:val="both"/>
        <w:rPr>
          <w:spacing w:val="2"/>
          <w:sz w:val="28"/>
          <w:szCs w:val="20"/>
          <w:lang w:eastAsia="ar-SA"/>
        </w:rPr>
      </w:pPr>
      <w:r>
        <w:rPr>
          <w:spacing w:val="2"/>
          <w:sz w:val="28"/>
          <w:szCs w:val="20"/>
          <w:lang w:eastAsia="ar-SA"/>
        </w:rPr>
        <w:t xml:space="preserve">28. Копии актов замены суточных рационов питания и (или) блюд рационов питания за период двух полных циклов питания (исполнения </w:t>
      </w:r>
      <w:r>
        <w:rPr>
          <w:spacing w:val="2"/>
          <w:sz w:val="28"/>
          <w:szCs w:val="32"/>
          <w:lang w:eastAsia="ar-SA"/>
        </w:rPr>
        <w:t>типовых (цикличных)</w:t>
      </w:r>
      <w:r>
        <w:rPr>
          <w:spacing w:val="2"/>
          <w:sz w:val="28"/>
          <w:szCs w:val="20"/>
          <w:lang w:eastAsia="ar-SA"/>
        </w:rPr>
        <w:t xml:space="preserve"> меню рационов питания в учреждении)</w:t>
      </w:r>
      <w:r>
        <w:rPr>
          <w:spacing w:val="2"/>
          <w:sz w:val="28"/>
          <w:szCs w:val="32"/>
          <w:lang w:eastAsia="ar-SA"/>
        </w:rPr>
        <w:t xml:space="preserve"> предшествующих дате предоставления документов в Управление</w:t>
      </w:r>
      <w:r>
        <w:rPr>
          <w:spacing w:val="2"/>
          <w:sz w:val="28"/>
          <w:szCs w:val="20"/>
          <w:lang w:eastAsia="ar-SA"/>
        </w:rPr>
        <w:t>.</w:t>
      </w:r>
    </w:p>
    <w:p w:rsidR="00555D80" w:rsidRDefault="00555D80" w:rsidP="00555D80">
      <w:pPr>
        <w:widowControl w:val="0"/>
        <w:suppressAutoHyphens/>
        <w:ind w:firstLine="703"/>
        <w:jc w:val="both"/>
        <w:rPr>
          <w:spacing w:val="2"/>
          <w:sz w:val="28"/>
          <w:szCs w:val="20"/>
          <w:lang w:eastAsia="ar-SA"/>
        </w:rPr>
      </w:pPr>
      <w:r>
        <w:rPr>
          <w:spacing w:val="2"/>
          <w:sz w:val="28"/>
          <w:szCs w:val="20"/>
          <w:lang w:eastAsia="ar-SA"/>
        </w:rPr>
        <w:t xml:space="preserve">29. Копии заявок на количество питающихся (сводных сведений) согласно предоставленным копиям меню рационов питания текущего дня за период двух </w:t>
      </w:r>
      <w:r>
        <w:rPr>
          <w:spacing w:val="2"/>
          <w:sz w:val="28"/>
          <w:szCs w:val="20"/>
          <w:lang w:eastAsia="ar-SA"/>
        </w:rPr>
        <w:lastRenderedPageBreak/>
        <w:t xml:space="preserve">полных циклов питания (исполнения </w:t>
      </w:r>
      <w:r>
        <w:rPr>
          <w:spacing w:val="2"/>
          <w:sz w:val="28"/>
          <w:szCs w:val="32"/>
          <w:lang w:eastAsia="ar-SA"/>
        </w:rPr>
        <w:t>типовых (цикличных)</w:t>
      </w:r>
      <w:r>
        <w:rPr>
          <w:spacing w:val="2"/>
          <w:sz w:val="28"/>
          <w:szCs w:val="20"/>
          <w:lang w:eastAsia="ar-SA"/>
        </w:rPr>
        <w:t xml:space="preserve"> меню рационов питания в учреждении).</w:t>
      </w:r>
    </w:p>
    <w:p w:rsidR="00555D80" w:rsidRDefault="00555D80" w:rsidP="00555D80">
      <w:pPr>
        <w:widowControl w:val="0"/>
        <w:suppressAutoHyphens/>
        <w:ind w:firstLine="703"/>
        <w:jc w:val="both"/>
        <w:rPr>
          <w:spacing w:val="2"/>
          <w:sz w:val="28"/>
          <w:szCs w:val="20"/>
          <w:lang w:eastAsia="ar-SA"/>
        </w:rPr>
      </w:pPr>
      <w:r>
        <w:rPr>
          <w:spacing w:val="2"/>
          <w:sz w:val="28"/>
          <w:szCs w:val="20"/>
          <w:lang w:eastAsia="ar-SA"/>
        </w:rPr>
        <w:t xml:space="preserve">30. Копии технологических карт на блюда и кулинарные изделия, входящие в рационы питания действующих в учреждении </w:t>
      </w:r>
      <w:r>
        <w:rPr>
          <w:spacing w:val="2"/>
          <w:sz w:val="28"/>
          <w:szCs w:val="32"/>
          <w:lang w:eastAsia="ar-SA"/>
        </w:rPr>
        <w:t>типовых (цикличных)</w:t>
      </w:r>
      <w:r>
        <w:rPr>
          <w:spacing w:val="2"/>
          <w:sz w:val="28"/>
          <w:szCs w:val="20"/>
          <w:lang w:eastAsia="ar-SA"/>
        </w:rPr>
        <w:t xml:space="preserve"> меню рационов горячего питания для обеспечения социального питания.</w:t>
      </w:r>
    </w:p>
    <w:p w:rsidR="00555D80" w:rsidRDefault="00555D80" w:rsidP="00555D80">
      <w:pPr>
        <w:widowControl w:val="0"/>
        <w:suppressAutoHyphens/>
        <w:ind w:firstLine="703"/>
        <w:jc w:val="both"/>
        <w:rPr>
          <w:spacing w:val="2"/>
          <w:sz w:val="28"/>
          <w:szCs w:val="20"/>
          <w:lang w:eastAsia="ar-SA"/>
        </w:rPr>
      </w:pPr>
      <w:r>
        <w:rPr>
          <w:spacing w:val="2"/>
          <w:sz w:val="28"/>
          <w:szCs w:val="20"/>
          <w:lang w:eastAsia="ar-SA"/>
        </w:rPr>
        <w:t xml:space="preserve">31. Копия журнала бракеража готовой продукции общественного питания (заверенные листы из журнала бракеража) за период двух полных циклов питания (исполнения </w:t>
      </w:r>
      <w:r>
        <w:rPr>
          <w:spacing w:val="2"/>
          <w:sz w:val="28"/>
          <w:szCs w:val="32"/>
          <w:lang w:eastAsia="ar-SA"/>
        </w:rPr>
        <w:t>типовых (цикличных)</w:t>
      </w:r>
      <w:r>
        <w:rPr>
          <w:spacing w:val="2"/>
          <w:sz w:val="28"/>
          <w:szCs w:val="20"/>
          <w:lang w:eastAsia="ar-SA"/>
        </w:rPr>
        <w:t xml:space="preserve"> меню рационов питания в учреждении)</w:t>
      </w:r>
      <w:r>
        <w:rPr>
          <w:spacing w:val="2"/>
          <w:sz w:val="28"/>
          <w:szCs w:val="32"/>
          <w:lang w:eastAsia="ar-SA"/>
        </w:rPr>
        <w:t xml:space="preserve"> предшествующих дате предоставления документов в Управление</w:t>
      </w:r>
      <w:r>
        <w:rPr>
          <w:spacing w:val="2"/>
          <w:sz w:val="28"/>
          <w:szCs w:val="20"/>
          <w:lang w:eastAsia="ar-SA"/>
        </w:rPr>
        <w:t>.</w:t>
      </w:r>
    </w:p>
    <w:p w:rsidR="00555D80" w:rsidRDefault="00555D80" w:rsidP="00555D80">
      <w:pPr>
        <w:widowControl w:val="0"/>
        <w:suppressAutoHyphens/>
        <w:ind w:firstLine="703"/>
        <w:jc w:val="both"/>
        <w:rPr>
          <w:spacing w:val="2"/>
          <w:sz w:val="28"/>
          <w:szCs w:val="20"/>
          <w:lang w:eastAsia="ar-SA"/>
        </w:rPr>
      </w:pPr>
      <w:r>
        <w:rPr>
          <w:spacing w:val="2"/>
          <w:sz w:val="28"/>
          <w:szCs w:val="20"/>
          <w:lang w:eastAsia="ar-SA"/>
        </w:rPr>
        <w:t>32. Копии технических паспортов на используемые для обеспечения социального питания в учреждении технологическое оборудование, оборудование для обеспечения температурных режимов при раздаче готовых первых, вторых горячих блюд, горячих напитков и на холодильные витрины при наличии буфетного обслуживания.</w:t>
      </w:r>
    </w:p>
    <w:p w:rsidR="00555D80" w:rsidRDefault="00555D80" w:rsidP="00555D80">
      <w:pPr>
        <w:widowControl w:val="0"/>
        <w:suppressAutoHyphens/>
        <w:ind w:firstLine="703"/>
        <w:jc w:val="both"/>
        <w:rPr>
          <w:spacing w:val="2"/>
          <w:sz w:val="28"/>
          <w:szCs w:val="20"/>
          <w:lang w:eastAsia="ar-SA"/>
        </w:rPr>
      </w:pPr>
      <w:r>
        <w:rPr>
          <w:spacing w:val="2"/>
          <w:sz w:val="28"/>
          <w:szCs w:val="20"/>
          <w:lang w:eastAsia="ar-SA"/>
        </w:rPr>
        <w:t>33. Копии договоров на техническое обслуживание используемых для обеспечения социального питания в учреждении технологического оборудования, оборудования для обеспечения температурных режимов при раздаче готовых первых, вторых горячих блюд, горячих напитков и холодильных витрин при наличии буфетного обслуживания в учреждении (договоры, действовавшие в течение одного года, предшествующего году, на который утвержден Годовой график, и истекший период времени Годового графика до даты направления в Управление документов).</w:t>
      </w:r>
    </w:p>
    <w:p w:rsidR="00555D80" w:rsidRDefault="00555D80" w:rsidP="00555D80">
      <w:pPr>
        <w:widowControl w:val="0"/>
        <w:suppressAutoHyphens/>
        <w:ind w:firstLine="703"/>
        <w:jc w:val="both"/>
        <w:rPr>
          <w:spacing w:val="2"/>
          <w:sz w:val="28"/>
          <w:szCs w:val="20"/>
          <w:lang w:eastAsia="ar-SA"/>
        </w:rPr>
      </w:pPr>
      <w:r>
        <w:rPr>
          <w:spacing w:val="2"/>
          <w:sz w:val="28"/>
          <w:szCs w:val="20"/>
          <w:lang w:eastAsia="ar-SA"/>
        </w:rPr>
        <w:t>34. Копии актов выполненных работ по техническому обслуживанию используемых для обеспечения социального питания в учреждении технологического оборудования, оборудования для обеспечения температурных режимов при раздаче готовых первых, вторых горячих блюд, горячих напитков и холодильных витрин при наличии буфетного обслуживания в учреждении за один год, предшествующий году, на который утвержден Годовой график, и истекший период времени Годового графика до даты направления в Управление документов.</w:t>
      </w:r>
    </w:p>
    <w:p w:rsidR="00555D80" w:rsidRDefault="00555D80" w:rsidP="00555D80">
      <w:pPr>
        <w:widowControl w:val="0"/>
        <w:suppressAutoHyphens/>
        <w:ind w:firstLine="703"/>
        <w:jc w:val="both"/>
        <w:rPr>
          <w:spacing w:val="2"/>
          <w:sz w:val="28"/>
          <w:szCs w:val="20"/>
          <w:lang w:eastAsia="ar-SA"/>
        </w:rPr>
      </w:pPr>
      <w:r>
        <w:rPr>
          <w:spacing w:val="2"/>
          <w:sz w:val="28"/>
          <w:szCs w:val="20"/>
          <w:lang w:eastAsia="ar-SA"/>
        </w:rPr>
        <w:t>35. Копия ассортиментного перечня продовольственного сырья, пищевых продуктов и готовой продукции общественного питания, реализуемых в учреждении посредством буфета (при наличии буфета в учреждении), примерного ассортиментного перечня буфетной продукции с учетом специфики и особенностей питания отдельных групп населения Республики Башкортостан. Также их стоимость (прейскурант, заверенный подписью руководителя учреждения).</w:t>
      </w:r>
    </w:p>
    <w:p w:rsidR="00555D80" w:rsidRDefault="00555D80" w:rsidP="00555D80">
      <w:pPr>
        <w:widowControl w:val="0"/>
        <w:suppressAutoHyphens/>
        <w:ind w:firstLine="703"/>
        <w:jc w:val="both"/>
        <w:rPr>
          <w:sz w:val="28"/>
        </w:rPr>
      </w:pPr>
      <w:r>
        <w:rPr>
          <w:spacing w:val="2"/>
          <w:sz w:val="28"/>
          <w:szCs w:val="20"/>
          <w:lang w:eastAsia="ar-SA"/>
        </w:rPr>
        <w:t xml:space="preserve">36. </w:t>
      </w:r>
      <w:r>
        <w:rPr>
          <w:sz w:val="28"/>
        </w:rPr>
        <w:t>Список детей, страдающих сахарным диабетом и иными заболеваниями, сопровождающимися ограничением в питании (для учреждений дошкольного и начального общего образования).</w:t>
      </w:r>
    </w:p>
    <w:p w:rsidR="00555D80" w:rsidRDefault="00555D80" w:rsidP="00555D80">
      <w:pPr>
        <w:widowControl w:val="0"/>
        <w:suppressAutoHyphens/>
        <w:ind w:firstLine="703"/>
        <w:jc w:val="both"/>
        <w:rPr>
          <w:sz w:val="28"/>
        </w:rPr>
      </w:pPr>
      <w:r>
        <w:rPr>
          <w:sz w:val="28"/>
        </w:rPr>
        <w:t xml:space="preserve">37. Копии меню, технологических карт, журнала бракеража готовой продукции </w:t>
      </w:r>
      <w:r>
        <w:rPr>
          <w:spacing w:val="2"/>
          <w:sz w:val="28"/>
          <w:szCs w:val="20"/>
          <w:lang w:eastAsia="ar-SA"/>
        </w:rPr>
        <w:t xml:space="preserve">за период двух полных циклов питания (исполнения </w:t>
      </w:r>
      <w:r>
        <w:rPr>
          <w:spacing w:val="2"/>
          <w:sz w:val="28"/>
          <w:szCs w:val="32"/>
          <w:lang w:eastAsia="ar-SA"/>
        </w:rPr>
        <w:t>типовых (цикличных)</w:t>
      </w:r>
      <w:r>
        <w:rPr>
          <w:spacing w:val="2"/>
          <w:sz w:val="28"/>
          <w:szCs w:val="20"/>
          <w:lang w:eastAsia="ar-SA"/>
        </w:rPr>
        <w:t xml:space="preserve"> меню рационов питания в учреждении)</w:t>
      </w:r>
      <w:r>
        <w:rPr>
          <w:spacing w:val="2"/>
          <w:sz w:val="28"/>
          <w:szCs w:val="32"/>
          <w:lang w:eastAsia="ar-SA"/>
        </w:rPr>
        <w:t xml:space="preserve"> </w:t>
      </w:r>
      <w:r>
        <w:rPr>
          <w:sz w:val="28"/>
        </w:rPr>
        <w:t>для обеспечения социального питания детей, страдающих сахарным диабетом и иными заболеваниями, сопровождающимися ограничением в питании (для учреждений дошкольного и начального общего образования).</w:t>
      </w:r>
    </w:p>
    <w:p w:rsidR="00555D80" w:rsidRDefault="00555D80" w:rsidP="00555D80">
      <w:pPr>
        <w:widowControl w:val="0"/>
        <w:suppressAutoHyphens/>
        <w:ind w:firstLine="703"/>
        <w:jc w:val="both"/>
        <w:rPr>
          <w:sz w:val="28"/>
          <w:szCs w:val="28"/>
        </w:rPr>
      </w:pPr>
      <w:r>
        <w:rPr>
          <w:sz w:val="28"/>
        </w:rPr>
        <w:t xml:space="preserve">38. </w:t>
      </w:r>
      <w:r>
        <w:rPr>
          <w:sz w:val="28"/>
          <w:szCs w:val="28"/>
        </w:rPr>
        <w:t xml:space="preserve">Копия журнала контроля за состоянием здоровья персонала (допуск к работе) учреждения </w:t>
      </w:r>
      <w:r>
        <w:rPr>
          <w:rStyle w:val="2"/>
          <w:rFonts w:eastAsia="Calibri"/>
          <w:sz w:val="28"/>
          <w:szCs w:val="28"/>
        </w:rPr>
        <w:t>за последние 30 дней.</w:t>
      </w:r>
    </w:p>
    <w:p w:rsidR="00555D80" w:rsidRDefault="00555D80" w:rsidP="00555D80">
      <w:pPr>
        <w:widowControl w:val="0"/>
        <w:suppressAutoHyphens/>
        <w:ind w:firstLine="703"/>
        <w:jc w:val="both"/>
        <w:rPr>
          <w:spacing w:val="2"/>
          <w:sz w:val="28"/>
          <w:szCs w:val="20"/>
          <w:lang w:eastAsia="ar-SA"/>
        </w:rPr>
      </w:pPr>
      <w:r>
        <w:rPr>
          <w:sz w:val="28"/>
          <w:szCs w:val="28"/>
        </w:rPr>
        <w:lastRenderedPageBreak/>
        <w:t>39. Копии медицинских книжек работников учреждения, занятых выполнением функций по социальному питанию учреждения.</w:t>
      </w:r>
    </w:p>
    <w:p w:rsidR="00555D80" w:rsidRDefault="00555D80" w:rsidP="00555D80">
      <w:pPr>
        <w:widowControl w:val="0"/>
        <w:suppressAutoHyphens/>
        <w:ind w:firstLine="703"/>
        <w:jc w:val="both"/>
      </w:pPr>
    </w:p>
    <w:p w:rsidR="00555D80" w:rsidRDefault="00555D80" w:rsidP="00555D80">
      <w:pPr>
        <w:pStyle w:val="31"/>
        <w:shd w:val="clear" w:color="auto" w:fill="auto"/>
        <w:tabs>
          <w:tab w:val="left" w:pos="939"/>
        </w:tabs>
        <w:spacing w:after="0" w:line="240" w:lineRule="auto"/>
        <w:jc w:val="both"/>
      </w:pPr>
    </w:p>
    <w:p w:rsidR="000C5E60" w:rsidRPr="001B6FC0" w:rsidRDefault="000C5E60" w:rsidP="00555D80">
      <w:pPr>
        <w:pStyle w:val="4"/>
        <w:shd w:val="clear" w:color="auto" w:fill="auto"/>
        <w:spacing w:before="0" w:line="240" w:lineRule="auto"/>
      </w:pPr>
    </w:p>
    <w:sectPr w:rsidR="000C5E60" w:rsidRPr="001B6FC0" w:rsidSect="00853673">
      <w:headerReference w:type="even" r:id="rId8"/>
      <w:headerReference w:type="default" r:id="rId9"/>
      <w:footerReference w:type="even" r:id="rId10"/>
      <w:pgSz w:w="11906" w:h="16838"/>
      <w:pgMar w:top="426" w:right="567" w:bottom="567" w:left="1134" w:header="720" w:footer="720" w:gutter="0"/>
      <w:cols w:space="708"/>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62C" w:rsidRDefault="002A262C">
      <w:r>
        <w:separator/>
      </w:r>
    </w:p>
  </w:endnote>
  <w:endnote w:type="continuationSeparator" w:id="1">
    <w:p w:rsidR="002A262C" w:rsidRDefault="002A26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AC" w:rsidRDefault="00C824AC" w:rsidP="00EA2CC0">
    <w:pPr>
      <w:pStyle w:val="a6"/>
      <w:framePr w:wrap="around" w:vAnchor="text" w:hAnchor="margin" w:y="1"/>
      <w:rPr>
        <w:rStyle w:val="a7"/>
      </w:rPr>
    </w:pPr>
    <w:r>
      <w:rPr>
        <w:rStyle w:val="a7"/>
      </w:rPr>
      <w:fldChar w:fldCharType="begin"/>
    </w:r>
    <w:r>
      <w:rPr>
        <w:rStyle w:val="a7"/>
      </w:rPr>
      <w:instrText xml:space="preserve">PAGE  </w:instrText>
    </w:r>
    <w:r>
      <w:rPr>
        <w:rStyle w:val="a7"/>
      </w:rPr>
      <w:fldChar w:fldCharType="end"/>
    </w:r>
  </w:p>
  <w:p w:rsidR="00C824AC" w:rsidRDefault="00C824AC" w:rsidP="00203904">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62C" w:rsidRDefault="002A262C">
      <w:r>
        <w:separator/>
      </w:r>
    </w:p>
  </w:footnote>
  <w:footnote w:type="continuationSeparator" w:id="1">
    <w:p w:rsidR="002A262C" w:rsidRDefault="002A26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AC" w:rsidRDefault="00C824AC" w:rsidP="008A5428">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24AC" w:rsidRDefault="00C824AC">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AC" w:rsidRPr="00F372B6" w:rsidRDefault="00C824AC" w:rsidP="008A5428">
    <w:pPr>
      <w:pStyle w:val="a8"/>
      <w:framePr w:wrap="around" w:vAnchor="text" w:hAnchor="margin" w:xAlign="center" w:y="1"/>
      <w:rPr>
        <w:rStyle w:val="a7"/>
        <w:sz w:val="28"/>
        <w:szCs w:val="28"/>
      </w:rPr>
    </w:pPr>
  </w:p>
  <w:p w:rsidR="00C824AC" w:rsidRDefault="00C824A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1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2"/>
        <w:w w:val="100"/>
        <w:position w:val="0"/>
        <w:sz w:val="20"/>
        <w:szCs w:val="20"/>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0000007"/>
    <w:multiLevelType w:val="multilevel"/>
    <w:tmpl w:val="00000007"/>
    <w:name w:val="WW8Num15"/>
    <w:lvl w:ilvl="0">
      <w:start w:val="22"/>
      <w:numFmt w:val="decimal"/>
      <w:lvlText w:val="%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2"/>
        <w:w w:val="100"/>
        <w:position w:val="0"/>
        <w:sz w:val="28"/>
        <w:szCs w:val="20"/>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8DB5E5F"/>
    <w:multiLevelType w:val="hybridMultilevel"/>
    <w:tmpl w:val="F27E4B9E"/>
    <w:lvl w:ilvl="0" w:tplc="B71E9E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1DA7287"/>
    <w:multiLevelType w:val="hybridMultilevel"/>
    <w:tmpl w:val="E370EBC8"/>
    <w:lvl w:ilvl="0" w:tplc="9ED6FB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115C92"/>
    <w:multiLevelType w:val="hybridMultilevel"/>
    <w:tmpl w:val="B748F90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EF1C6D"/>
    <w:multiLevelType w:val="hybridMultilevel"/>
    <w:tmpl w:val="8DCE91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 w:numId="7">
    <w:abstractNumId w:val="0"/>
    <w:lvlOverride w:ilvl="0"/>
    <w:lvlOverride w:ilvl="1"/>
    <w:lvlOverride w:ilvl="2"/>
    <w:lvlOverride w:ilvl="3"/>
    <w:lvlOverride w:ilvl="4"/>
    <w:lvlOverride w:ilvl="5"/>
    <w:lvlOverride w:ilvl="6"/>
    <w:lvlOverride w:ilvl="7"/>
    <w:lvlOverride w:ilvl="8"/>
  </w:num>
  <w:num w:numId="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0B1426"/>
    <w:rsid w:val="00001B9D"/>
    <w:rsid w:val="000045C6"/>
    <w:rsid w:val="00004DB0"/>
    <w:rsid w:val="000066F7"/>
    <w:rsid w:val="00007BEF"/>
    <w:rsid w:val="00026323"/>
    <w:rsid w:val="00027DB5"/>
    <w:rsid w:val="00030A4D"/>
    <w:rsid w:val="000345CD"/>
    <w:rsid w:val="00034BAF"/>
    <w:rsid w:val="0004468B"/>
    <w:rsid w:val="00051B5C"/>
    <w:rsid w:val="00063237"/>
    <w:rsid w:val="000644F9"/>
    <w:rsid w:val="000649E4"/>
    <w:rsid w:val="00066F8F"/>
    <w:rsid w:val="00067D4C"/>
    <w:rsid w:val="000707D5"/>
    <w:rsid w:val="00070B37"/>
    <w:rsid w:val="00071085"/>
    <w:rsid w:val="000718E5"/>
    <w:rsid w:val="000756BF"/>
    <w:rsid w:val="00080A33"/>
    <w:rsid w:val="00091408"/>
    <w:rsid w:val="000B1426"/>
    <w:rsid w:val="000C1625"/>
    <w:rsid w:val="000C5E60"/>
    <w:rsid w:val="000C6DB7"/>
    <w:rsid w:val="000D047E"/>
    <w:rsid w:val="000D7A9F"/>
    <w:rsid w:val="000E20AA"/>
    <w:rsid w:val="000E55C4"/>
    <w:rsid w:val="000E5A57"/>
    <w:rsid w:val="00101827"/>
    <w:rsid w:val="0010768C"/>
    <w:rsid w:val="00117BBC"/>
    <w:rsid w:val="00135391"/>
    <w:rsid w:val="00137A46"/>
    <w:rsid w:val="001473A6"/>
    <w:rsid w:val="00152B07"/>
    <w:rsid w:val="00157C1C"/>
    <w:rsid w:val="0016214D"/>
    <w:rsid w:val="001643BB"/>
    <w:rsid w:val="001667E2"/>
    <w:rsid w:val="0017031C"/>
    <w:rsid w:val="00176A41"/>
    <w:rsid w:val="0018223C"/>
    <w:rsid w:val="00183F22"/>
    <w:rsid w:val="001878FB"/>
    <w:rsid w:val="001A61E3"/>
    <w:rsid w:val="001B388C"/>
    <w:rsid w:val="001B6FC0"/>
    <w:rsid w:val="001C3F75"/>
    <w:rsid w:val="001C5C9C"/>
    <w:rsid w:val="001C625D"/>
    <w:rsid w:val="001D250D"/>
    <w:rsid w:val="001D57B0"/>
    <w:rsid w:val="001E53CD"/>
    <w:rsid w:val="001E7876"/>
    <w:rsid w:val="001F4B93"/>
    <w:rsid w:val="00203904"/>
    <w:rsid w:val="00204ECA"/>
    <w:rsid w:val="002164E4"/>
    <w:rsid w:val="00220B85"/>
    <w:rsid w:val="00223B84"/>
    <w:rsid w:val="00231E66"/>
    <w:rsid w:val="00232480"/>
    <w:rsid w:val="00233E32"/>
    <w:rsid w:val="00242032"/>
    <w:rsid w:val="002434F7"/>
    <w:rsid w:val="00243B1B"/>
    <w:rsid w:val="00252699"/>
    <w:rsid w:val="0025607D"/>
    <w:rsid w:val="00275A45"/>
    <w:rsid w:val="00286334"/>
    <w:rsid w:val="002877D2"/>
    <w:rsid w:val="00294B2D"/>
    <w:rsid w:val="002A0B63"/>
    <w:rsid w:val="002A262C"/>
    <w:rsid w:val="002B07DD"/>
    <w:rsid w:val="002B2080"/>
    <w:rsid w:val="002B480B"/>
    <w:rsid w:val="002C18AC"/>
    <w:rsid w:val="002C1BAD"/>
    <w:rsid w:val="002C218C"/>
    <w:rsid w:val="002C4814"/>
    <w:rsid w:val="002D02D4"/>
    <w:rsid w:val="002D2312"/>
    <w:rsid w:val="002E27AD"/>
    <w:rsid w:val="002E7995"/>
    <w:rsid w:val="002F17CD"/>
    <w:rsid w:val="002F7B3A"/>
    <w:rsid w:val="00306E02"/>
    <w:rsid w:val="00310D51"/>
    <w:rsid w:val="003122BF"/>
    <w:rsid w:val="00312B9E"/>
    <w:rsid w:val="00313D86"/>
    <w:rsid w:val="0031511D"/>
    <w:rsid w:val="003176A7"/>
    <w:rsid w:val="00326F53"/>
    <w:rsid w:val="00327030"/>
    <w:rsid w:val="00330780"/>
    <w:rsid w:val="00330850"/>
    <w:rsid w:val="00335F9F"/>
    <w:rsid w:val="00343758"/>
    <w:rsid w:val="00344C27"/>
    <w:rsid w:val="00345C8E"/>
    <w:rsid w:val="00347DD4"/>
    <w:rsid w:val="00357CE3"/>
    <w:rsid w:val="00363BB8"/>
    <w:rsid w:val="00364CB3"/>
    <w:rsid w:val="00367517"/>
    <w:rsid w:val="00370AF5"/>
    <w:rsid w:val="00374B68"/>
    <w:rsid w:val="00385D16"/>
    <w:rsid w:val="00386493"/>
    <w:rsid w:val="003925B0"/>
    <w:rsid w:val="0039383D"/>
    <w:rsid w:val="003B1EDB"/>
    <w:rsid w:val="003B2F2F"/>
    <w:rsid w:val="003C4B9D"/>
    <w:rsid w:val="003D50C0"/>
    <w:rsid w:val="003E4C88"/>
    <w:rsid w:val="00401DBA"/>
    <w:rsid w:val="00404C1D"/>
    <w:rsid w:val="00414B3A"/>
    <w:rsid w:val="00414F9A"/>
    <w:rsid w:val="00417AE1"/>
    <w:rsid w:val="00432933"/>
    <w:rsid w:val="00440A65"/>
    <w:rsid w:val="00442D2F"/>
    <w:rsid w:val="00445352"/>
    <w:rsid w:val="00450D7E"/>
    <w:rsid w:val="00454367"/>
    <w:rsid w:val="00456CAC"/>
    <w:rsid w:val="00457BC2"/>
    <w:rsid w:val="0046536B"/>
    <w:rsid w:val="0047215B"/>
    <w:rsid w:val="004731D2"/>
    <w:rsid w:val="00477777"/>
    <w:rsid w:val="00477AC7"/>
    <w:rsid w:val="00482D97"/>
    <w:rsid w:val="0048350F"/>
    <w:rsid w:val="004838E1"/>
    <w:rsid w:val="00484A46"/>
    <w:rsid w:val="004863B5"/>
    <w:rsid w:val="00490B23"/>
    <w:rsid w:val="00497CA4"/>
    <w:rsid w:val="004B65F2"/>
    <w:rsid w:val="004B676E"/>
    <w:rsid w:val="004C0E6B"/>
    <w:rsid w:val="004C5D96"/>
    <w:rsid w:val="004F5303"/>
    <w:rsid w:val="004F6C19"/>
    <w:rsid w:val="00501AA1"/>
    <w:rsid w:val="00512C5E"/>
    <w:rsid w:val="00512F22"/>
    <w:rsid w:val="0052588B"/>
    <w:rsid w:val="00531579"/>
    <w:rsid w:val="005319ED"/>
    <w:rsid w:val="0054048B"/>
    <w:rsid w:val="0054083C"/>
    <w:rsid w:val="005422D7"/>
    <w:rsid w:val="00542A2C"/>
    <w:rsid w:val="00542F78"/>
    <w:rsid w:val="00543CE7"/>
    <w:rsid w:val="0054485D"/>
    <w:rsid w:val="00555D80"/>
    <w:rsid w:val="0057310B"/>
    <w:rsid w:val="00583FC5"/>
    <w:rsid w:val="005A0C1C"/>
    <w:rsid w:val="005A2CA8"/>
    <w:rsid w:val="005B1E00"/>
    <w:rsid w:val="005B2BFD"/>
    <w:rsid w:val="005C4912"/>
    <w:rsid w:val="005D0EE2"/>
    <w:rsid w:val="005D1DB4"/>
    <w:rsid w:val="005D1DFD"/>
    <w:rsid w:val="005D2F49"/>
    <w:rsid w:val="005D5CDB"/>
    <w:rsid w:val="005E188A"/>
    <w:rsid w:val="005F3697"/>
    <w:rsid w:val="005F534A"/>
    <w:rsid w:val="00605F16"/>
    <w:rsid w:val="00606F89"/>
    <w:rsid w:val="00613F9C"/>
    <w:rsid w:val="006204FA"/>
    <w:rsid w:val="006231E7"/>
    <w:rsid w:val="006254E6"/>
    <w:rsid w:val="00630FF2"/>
    <w:rsid w:val="00635734"/>
    <w:rsid w:val="00636CCA"/>
    <w:rsid w:val="00646A36"/>
    <w:rsid w:val="0065096F"/>
    <w:rsid w:val="00657D41"/>
    <w:rsid w:val="006641F1"/>
    <w:rsid w:val="006642FF"/>
    <w:rsid w:val="00664BF5"/>
    <w:rsid w:val="006738AB"/>
    <w:rsid w:val="00674208"/>
    <w:rsid w:val="00677689"/>
    <w:rsid w:val="00683704"/>
    <w:rsid w:val="006903FC"/>
    <w:rsid w:val="006A2E48"/>
    <w:rsid w:val="006A6605"/>
    <w:rsid w:val="006B326E"/>
    <w:rsid w:val="006B400D"/>
    <w:rsid w:val="006B5114"/>
    <w:rsid w:val="006B5F32"/>
    <w:rsid w:val="006C2D93"/>
    <w:rsid w:val="006C7FE3"/>
    <w:rsid w:val="006D12AF"/>
    <w:rsid w:val="006D2306"/>
    <w:rsid w:val="006D3F9D"/>
    <w:rsid w:val="006D72A1"/>
    <w:rsid w:val="006E243C"/>
    <w:rsid w:val="006F4224"/>
    <w:rsid w:val="006F4A8C"/>
    <w:rsid w:val="007011F8"/>
    <w:rsid w:val="00701AE0"/>
    <w:rsid w:val="00703B40"/>
    <w:rsid w:val="00704637"/>
    <w:rsid w:val="00707394"/>
    <w:rsid w:val="00714422"/>
    <w:rsid w:val="00714F38"/>
    <w:rsid w:val="00715E08"/>
    <w:rsid w:val="007212FC"/>
    <w:rsid w:val="00722087"/>
    <w:rsid w:val="0072227E"/>
    <w:rsid w:val="00726C50"/>
    <w:rsid w:val="00744229"/>
    <w:rsid w:val="0075745F"/>
    <w:rsid w:val="00762FD5"/>
    <w:rsid w:val="00764A0B"/>
    <w:rsid w:val="00764D33"/>
    <w:rsid w:val="007674BB"/>
    <w:rsid w:val="00775929"/>
    <w:rsid w:val="007869AB"/>
    <w:rsid w:val="00793373"/>
    <w:rsid w:val="0079760D"/>
    <w:rsid w:val="007A03C9"/>
    <w:rsid w:val="007A0CF4"/>
    <w:rsid w:val="007A3C49"/>
    <w:rsid w:val="007B0457"/>
    <w:rsid w:val="007C04C0"/>
    <w:rsid w:val="007C5347"/>
    <w:rsid w:val="007D393A"/>
    <w:rsid w:val="007E1490"/>
    <w:rsid w:val="007F34D1"/>
    <w:rsid w:val="008016EB"/>
    <w:rsid w:val="00802749"/>
    <w:rsid w:val="00803721"/>
    <w:rsid w:val="00806CAB"/>
    <w:rsid w:val="00811F7F"/>
    <w:rsid w:val="00837231"/>
    <w:rsid w:val="008377B1"/>
    <w:rsid w:val="00840B26"/>
    <w:rsid w:val="00841FE3"/>
    <w:rsid w:val="00853673"/>
    <w:rsid w:val="008577FC"/>
    <w:rsid w:val="00866BA9"/>
    <w:rsid w:val="00867565"/>
    <w:rsid w:val="00871961"/>
    <w:rsid w:val="0087469F"/>
    <w:rsid w:val="008746F9"/>
    <w:rsid w:val="00875889"/>
    <w:rsid w:val="00875F97"/>
    <w:rsid w:val="00883554"/>
    <w:rsid w:val="0088409C"/>
    <w:rsid w:val="00886DED"/>
    <w:rsid w:val="0089223C"/>
    <w:rsid w:val="0089500F"/>
    <w:rsid w:val="00895845"/>
    <w:rsid w:val="008974F0"/>
    <w:rsid w:val="008A0094"/>
    <w:rsid w:val="008A018A"/>
    <w:rsid w:val="008A08B9"/>
    <w:rsid w:val="008A0B93"/>
    <w:rsid w:val="008A4494"/>
    <w:rsid w:val="008A5428"/>
    <w:rsid w:val="008A7C13"/>
    <w:rsid w:val="008B5808"/>
    <w:rsid w:val="008B7256"/>
    <w:rsid w:val="008C06BC"/>
    <w:rsid w:val="008C115C"/>
    <w:rsid w:val="008C55EE"/>
    <w:rsid w:val="008C71F3"/>
    <w:rsid w:val="008E0C5D"/>
    <w:rsid w:val="008F4DA0"/>
    <w:rsid w:val="008F541E"/>
    <w:rsid w:val="008F63CA"/>
    <w:rsid w:val="008F6B63"/>
    <w:rsid w:val="00900D3A"/>
    <w:rsid w:val="00901A6A"/>
    <w:rsid w:val="00912FF3"/>
    <w:rsid w:val="00914CEB"/>
    <w:rsid w:val="00925074"/>
    <w:rsid w:val="009257AC"/>
    <w:rsid w:val="009421AC"/>
    <w:rsid w:val="00952B96"/>
    <w:rsid w:val="00954C9C"/>
    <w:rsid w:val="00955352"/>
    <w:rsid w:val="00955CEE"/>
    <w:rsid w:val="00955D16"/>
    <w:rsid w:val="009616AC"/>
    <w:rsid w:val="00970DF2"/>
    <w:rsid w:val="00984FBB"/>
    <w:rsid w:val="0098634D"/>
    <w:rsid w:val="00986C7A"/>
    <w:rsid w:val="00991C28"/>
    <w:rsid w:val="00997890"/>
    <w:rsid w:val="009C428C"/>
    <w:rsid w:val="009D428C"/>
    <w:rsid w:val="009D4AEA"/>
    <w:rsid w:val="009E0728"/>
    <w:rsid w:val="009F1192"/>
    <w:rsid w:val="009F279C"/>
    <w:rsid w:val="00A048DD"/>
    <w:rsid w:val="00A1593E"/>
    <w:rsid w:val="00A22B38"/>
    <w:rsid w:val="00A23803"/>
    <w:rsid w:val="00A33782"/>
    <w:rsid w:val="00A35CC3"/>
    <w:rsid w:val="00A40476"/>
    <w:rsid w:val="00A44E58"/>
    <w:rsid w:val="00A539FE"/>
    <w:rsid w:val="00A56B59"/>
    <w:rsid w:val="00A609E3"/>
    <w:rsid w:val="00A66BA8"/>
    <w:rsid w:val="00A8462E"/>
    <w:rsid w:val="00AA0DCB"/>
    <w:rsid w:val="00AA37EE"/>
    <w:rsid w:val="00AA5DD8"/>
    <w:rsid w:val="00AA7881"/>
    <w:rsid w:val="00AB1D16"/>
    <w:rsid w:val="00AC1ED3"/>
    <w:rsid w:val="00AC36FF"/>
    <w:rsid w:val="00AC62D0"/>
    <w:rsid w:val="00AD275A"/>
    <w:rsid w:val="00AD6EE6"/>
    <w:rsid w:val="00AE11D0"/>
    <w:rsid w:val="00AE1B63"/>
    <w:rsid w:val="00AF1DEC"/>
    <w:rsid w:val="00AF3CF8"/>
    <w:rsid w:val="00AF6705"/>
    <w:rsid w:val="00B06449"/>
    <w:rsid w:val="00B10DFD"/>
    <w:rsid w:val="00B24425"/>
    <w:rsid w:val="00B35671"/>
    <w:rsid w:val="00B35BF4"/>
    <w:rsid w:val="00B36850"/>
    <w:rsid w:val="00B5546F"/>
    <w:rsid w:val="00B57F50"/>
    <w:rsid w:val="00B61FC0"/>
    <w:rsid w:val="00B73549"/>
    <w:rsid w:val="00B73E39"/>
    <w:rsid w:val="00B75D06"/>
    <w:rsid w:val="00B871AD"/>
    <w:rsid w:val="00B87605"/>
    <w:rsid w:val="00B920FF"/>
    <w:rsid w:val="00B97242"/>
    <w:rsid w:val="00BA2744"/>
    <w:rsid w:val="00BC2AC8"/>
    <w:rsid w:val="00BD3B81"/>
    <w:rsid w:val="00BD5FA2"/>
    <w:rsid w:val="00BD7492"/>
    <w:rsid w:val="00BE2700"/>
    <w:rsid w:val="00BE2723"/>
    <w:rsid w:val="00BF27E8"/>
    <w:rsid w:val="00C016AC"/>
    <w:rsid w:val="00C1265C"/>
    <w:rsid w:val="00C13F3D"/>
    <w:rsid w:val="00C141A7"/>
    <w:rsid w:val="00C21AAF"/>
    <w:rsid w:val="00C21BBD"/>
    <w:rsid w:val="00C23E2C"/>
    <w:rsid w:val="00C33782"/>
    <w:rsid w:val="00C362F4"/>
    <w:rsid w:val="00C46941"/>
    <w:rsid w:val="00C55767"/>
    <w:rsid w:val="00C557C6"/>
    <w:rsid w:val="00C57591"/>
    <w:rsid w:val="00C62E3F"/>
    <w:rsid w:val="00C67665"/>
    <w:rsid w:val="00C71B95"/>
    <w:rsid w:val="00C73093"/>
    <w:rsid w:val="00C74ED2"/>
    <w:rsid w:val="00C819C9"/>
    <w:rsid w:val="00C824AC"/>
    <w:rsid w:val="00C87F6B"/>
    <w:rsid w:val="00C927E9"/>
    <w:rsid w:val="00C97FA4"/>
    <w:rsid w:val="00CA2E41"/>
    <w:rsid w:val="00CA32D6"/>
    <w:rsid w:val="00CA6A5D"/>
    <w:rsid w:val="00CA7C9E"/>
    <w:rsid w:val="00CB1276"/>
    <w:rsid w:val="00CB2FCD"/>
    <w:rsid w:val="00CB3583"/>
    <w:rsid w:val="00CB44F3"/>
    <w:rsid w:val="00CB5676"/>
    <w:rsid w:val="00CB5CA4"/>
    <w:rsid w:val="00CB791E"/>
    <w:rsid w:val="00CC5082"/>
    <w:rsid w:val="00CE0D07"/>
    <w:rsid w:val="00CE4366"/>
    <w:rsid w:val="00CE5514"/>
    <w:rsid w:val="00CE691D"/>
    <w:rsid w:val="00CF5934"/>
    <w:rsid w:val="00D01780"/>
    <w:rsid w:val="00D02C9C"/>
    <w:rsid w:val="00D059FC"/>
    <w:rsid w:val="00D10686"/>
    <w:rsid w:val="00D14BAD"/>
    <w:rsid w:val="00D15B43"/>
    <w:rsid w:val="00D17C41"/>
    <w:rsid w:val="00D22755"/>
    <w:rsid w:val="00D25549"/>
    <w:rsid w:val="00D30076"/>
    <w:rsid w:val="00D32446"/>
    <w:rsid w:val="00D34895"/>
    <w:rsid w:val="00D42152"/>
    <w:rsid w:val="00D55415"/>
    <w:rsid w:val="00D55B02"/>
    <w:rsid w:val="00D63FCD"/>
    <w:rsid w:val="00D6498B"/>
    <w:rsid w:val="00D75AC0"/>
    <w:rsid w:val="00D905DE"/>
    <w:rsid w:val="00D90FA7"/>
    <w:rsid w:val="00D930CF"/>
    <w:rsid w:val="00D95357"/>
    <w:rsid w:val="00D97E6A"/>
    <w:rsid w:val="00DA3379"/>
    <w:rsid w:val="00DA619C"/>
    <w:rsid w:val="00DA641D"/>
    <w:rsid w:val="00DA69C3"/>
    <w:rsid w:val="00DB45A1"/>
    <w:rsid w:val="00DC0646"/>
    <w:rsid w:val="00DC33F2"/>
    <w:rsid w:val="00DC3885"/>
    <w:rsid w:val="00DC7546"/>
    <w:rsid w:val="00DD0988"/>
    <w:rsid w:val="00DD216A"/>
    <w:rsid w:val="00DE3AAD"/>
    <w:rsid w:val="00DE481C"/>
    <w:rsid w:val="00DE56E7"/>
    <w:rsid w:val="00DE7DC9"/>
    <w:rsid w:val="00DE7EC8"/>
    <w:rsid w:val="00DF0EE9"/>
    <w:rsid w:val="00DF732B"/>
    <w:rsid w:val="00DF74E0"/>
    <w:rsid w:val="00E021D6"/>
    <w:rsid w:val="00E043F8"/>
    <w:rsid w:val="00E04FCF"/>
    <w:rsid w:val="00E0731F"/>
    <w:rsid w:val="00E11091"/>
    <w:rsid w:val="00E15014"/>
    <w:rsid w:val="00E22D82"/>
    <w:rsid w:val="00E23921"/>
    <w:rsid w:val="00E24CDF"/>
    <w:rsid w:val="00E306E3"/>
    <w:rsid w:val="00E40737"/>
    <w:rsid w:val="00E46938"/>
    <w:rsid w:val="00E54537"/>
    <w:rsid w:val="00E55D89"/>
    <w:rsid w:val="00E6089D"/>
    <w:rsid w:val="00E664C9"/>
    <w:rsid w:val="00E66832"/>
    <w:rsid w:val="00E66BC0"/>
    <w:rsid w:val="00E7404E"/>
    <w:rsid w:val="00E74FD8"/>
    <w:rsid w:val="00E8044A"/>
    <w:rsid w:val="00E87FD6"/>
    <w:rsid w:val="00E931EA"/>
    <w:rsid w:val="00E941CA"/>
    <w:rsid w:val="00E97686"/>
    <w:rsid w:val="00EA1A65"/>
    <w:rsid w:val="00EA20B2"/>
    <w:rsid w:val="00EA2CC0"/>
    <w:rsid w:val="00EA4924"/>
    <w:rsid w:val="00EA5F78"/>
    <w:rsid w:val="00EA7B26"/>
    <w:rsid w:val="00EB239D"/>
    <w:rsid w:val="00EC0786"/>
    <w:rsid w:val="00EC39A4"/>
    <w:rsid w:val="00EC4887"/>
    <w:rsid w:val="00EC507B"/>
    <w:rsid w:val="00EC617A"/>
    <w:rsid w:val="00ED07B8"/>
    <w:rsid w:val="00EE260A"/>
    <w:rsid w:val="00EE340C"/>
    <w:rsid w:val="00EE39FE"/>
    <w:rsid w:val="00EF3C7C"/>
    <w:rsid w:val="00F00356"/>
    <w:rsid w:val="00F01E7E"/>
    <w:rsid w:val="00F03917"/>
    <w:rsid w:val="00F0424F"/>
    <w:rsid w:val="00F1089A"/>
    <w:rsid w:val="00F10AA7"/>
    <w:rsid w:val="00F122F7"/>
    <w:rsid w:val="00F20A9B"/>
    <w:rsid w:val="00F21086"/>
    <w:rsid w:val="00F30CB4"/>
    <w:rsid w:val="00F32D97"/>
    <w:rsid w:val="00F3379C"/>
    <w:rsid w:val="00F36B82"/>
    <w:rsid w:val="00F372B6"/>
    <w:rsid w:val="00F501D2"/>
    <w:rsid w:val="00F559E9"/>
    <w:rsid w:val="00F5666D"/>
    <w:rsid w:val="00F6212B"/>
    <w:rsid w:val="00F65535"/>
    <w:rsid w:val="00F73DF8"/>
    <w:rsid w:val="00F76BDE"/>
    <w:rsid w:val="00F77F96"/>
    <w:rsid w:val="00F80ED0"/>
    <w:rsid w:val="00F8756D"/>
    <w:rsid w:val="00F9137D"/>
    <w:rsid w:val="00F93F13"/>
    <w:rsid w:val="00F95EAD"/>
    <w:rsid w:val="00FA06C0"/>
    <w:rsid w:val="00FA2291"/>
    <w:rsid w:val="00FA6018"/>
    <w:rsid w:val="00FB3C50"/>
    <w:rsid w:val="00FB5952"/>
    <w:rsid w:val="00FB6F49"/>
    <w:rsid w:val="00FD2733"/>
    <w:rsid w:val="00FE6461"/>
    <w:rsid w:val="00FE64F4"/>
    <w:rsid w:val="00FE67B4"/>
    <w:rsid w:val="00FF51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1426"/>
    <w:rPr>
      <w:sz w:val="24"/>
      <w:szCs w:val="24"/>
    </w:rPr>
  </w:style>
  <w:style w:type="paragraph" w:styleId="1">
    <w:name w:val="heading 1"/>
    <w:basedOn w:val="a"/>
    <w:next w:val="a"/>
    <w:qFormat/>
    <w:rsid w:val="00AF3CF8"/>
    <w:pPr>
      <w:keepNext/>
      <w:spacing w:before="240" w:after="60"/>
      <w:outlineLvl w:val="0"/>
    </w:pPr>
    <w:rPr>
      <w:rFonts w:ascii="Arial" w:hAnsi="Arial" w:cs="Arial"/>
      <w:b/>
      <w:bCs/>
      <w:kern w:val="32"/>
      <w:sz w:val="32"/>
      <w:szCs w:val="32"/>
    </w:rPr>
  </w:style>
  <w:style w:type="paragraph" w:styleId="3">
    <w:name w:val="heading 3"/>
    <w:basedOn w:val="a"/>
    <w:link w:val="30"/>
    <w:uiPriority w:val="9"/>
    <w:qFormat/>
    <w:rsid w:val="000B1426"/>
    <w:pPr>
      <w:spacing w:before="100" w:beforeAutospacing="1" w:after="100" w:afterAutospacing="1"/>
      <w:outlineLvl w:val="2"/>
    </w:pPr>
    <w:rPr>
      <w:b/>
      <w:bCs/>
      <w:sz w:val="27"/>
      <w:szCs w:val="27"/>
    </w:rPr>
  </w:style>
  <w:style w:type="paragraph" w:styleId="5">
    <w:name w:val="heading 5"/>
    <w:basedOn w:val="a"/>
    <w:next w:val="a"/>
    <w:qFormat/>
    <w:rsid w:val="002B07DD"/>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0B1426"/>
    <w:pPr>
      <w:spacing w:before="100" w:beforeAutospacing="1" w:after="100" w:afterAutospacing="1"/>
    </w:pPr>
  </w:style>
  <w:style w:type="character" w:styleId="a4">
    <w:name w:val="Hyperlink"/>
    <w:rsid w:val="000B1426"/>
    <w:rPr>
      <w:color w:val="0000FF"/>
      <w:u w:val="single"/>
    </w:rPr>
  </w:style>
  <w:style w:type="table" w:styleId="a5">
    <w:name w:val="Table Grid"/>
    <w:basedOn w:val="a1"/>
    <w:rsid w:val="00D255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203904"/>
    <w:pPr>
      <w:tabs>
        <w:tab w:val="center" w:pos="4677"/>
        <w:tab w:val="right" w:pos="9355"/>
      </w:tabs>
    </w:pPr>
  </w:style>
  <w:style w:type="character" w:styleId="a7">
    <w:name w:val="page number"/>
    <w:basedOn w:val="a0"/>
    <w:rsid w:val="00203904"/>
  </w:style>
  <w:style w:type="paragraph" w:styleId="a8">
    <w:name w:val="header"/>
    <w:basedOn w:val="a"/>
    <w:rsid w:val="00203904"/>
    <w:pPr>
      <w:tabs>
        <w:tab w:val="center" w:pos="4677"/>
        <w:tab w:val="right" w:pos="9355"/>
      </w:tabs>
    </w:pPr>
  </w:style>
  <w:style w:type="paragraph" w:styleId="a9">
    <w:name w:val="Balloon Text"/>
    <w:basedOn w:val="a"/>
    <w:semiHidden/>
    <w:rsid w:val="00B87605"/>
    <w:rPr>
      <w:rFonts w:ascii="Tahoma" w:hAnsi="Tahoma" w:cs="Tahoma"/>
      <w:sz w:val="16"/>
      <w:szCs w:val="16"/>
    </w:rPr>
  </w:style>
  <w:style w:type="paragraph" w:customStyle="1" w:styleId="aa">
    <w:name w:val=" Знак"/>
    <w:basedOn w:val="a"/>
    <w:rsid w:val="00F95EAD"/>
    <w:pPr>
      <w:spacing w:before="100" w:beforeAutospacing="1" w:after="100" w:afterAutospacing="1"/>
    </w:pPr>
    <w:rPr>
      <w:rFonts w:ascii="Tahoma" w:hAnsi="Tahoma"/>
      <w:sz w:val="20"/>
      <w:szCs w:val="20"/>
      <w:lang w:val="en-US" w:eastAsia="en-US"/>
    </w:rPr>
  </w:style>
  <w:style w:type="paragraph" w:customStyle="1" w:styleId="ab">
    <w:name w:val="Знак"/>
    <w:basedOn w:val="a"/>
    <w:rsid w:val="00432933"/>
    <w:pPr>
      <w:spacing w:after="160" w:line="240" w:lineRule="exact"/>
    </w:pPr>
    <w:rPr>
      <w:rFonts w:ascii="Verdana" w:hAnsi="Verdana"/>
      <w:lang w:val="en-US" w:eastAsia="en-US"/>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FB6F49"/>
    <w:pPr>
      <w:spacing w:before="100" w:beforeAutospacing="1" w:after="100" w:afterAutospacing="1"/>
    </w:pPr>
    <w:rPr>
      <w:rFonts w:ascii="Tahoma" w:hAnsi="Tahoma"/>
      <w:sz w:val="20"/>
      <w:szCs w:val="20"/>
      <w:lang w:val="en-US" w:eastAsia="en-US"/>
    </w:rPr>
  </w:style>
  <w:style w:type="paragraph" w:customStyle="1" w:styleId="4">
    <w:name w:val="Основной текст (4)"/>
    <w:basedOn w:val="a"/>
    <w:uiPriority w:val="99"/>
    <w:rsid w:val="00E46938"/>
    <w:pPr>
      <w:widowControl w:val="0"/>
      <w:shd w:val="clear" w:color="auto" w:fill="FFFFFF"/>
      <w:suppressAutoHyphens/>
      <w:spacing w:before="600" w:line="274" w:lineRule="exact"/>
    </w:pPr>
    <w:rPr>
      <w:b/>
      <w:bCs/>
      <w:spacing w:val="1"/>
      <w:sz w:val="21"/>
      <w:szCs w:val="21"/>
      <w:lang w:eastAsia="ar-SA"/>
    </w:rPr>
  </w:style>
  <w:style w:type="paragraph" w:customStyle="1" w:styleId="31">
    <w:name w:val="Основной текст3"/>
    <w:basedOn w:val="a"/>
    <w:uiPriority w:val="99"/>
    <w:rsid w:val="000C5E60"/>
    <w:pPr>
      <w:widowControl w:val="0"/>
      <w:shd w:val="clear" w:color="auto" w:fill="FFFFFF"/>
      <w:suppressAutoHyphens/>
      <w:spacing w:after="120" w:line="0" w:lineRule="atLeast"/>
      <w:jc w:val="center"/>
    </w:pPr>
    <w:rPr>
      <w:spacing w:val="2"/>
      <w:sz w:val="20"/>
      <w:szCs w:val="20"/>
      <w:lang w:eastAsia="ar-SA"/>
    </w:rPr>
  </w:style>
  <w:style w:type="paragraph" w:customStyle="1" w:styleId="10">
    <w:name w:val="Заголовок №1"/>
    <w:basedOn w:val="a"/>
    <w:rsid w:val="000C5E60"/>
    <w:pPr>
      <w:widowControl w:val="0"/>
      <w:shd w:val="clear" w:color="auto" w:fill="FFFFFF"/>
      <w:suppressAutoHyphens/>
      <w:spacing w:before="480" w:after="180" w:line="274" w:lineRule="exact"/>
      <w:ind w:firstLine="540"/>
    </w:pPr>
    <w:rPr>
      <w:b/>
      <w:bCs/>
      <w:spacing w:val="1"/>
      <w:sz w:val="21"/>
      <w:szCs w:val="21"/>
      <w:lang w:eastAsia="ar-SA"/>
    </w:rPr>
  </w:style>
  <w:style w:type="character" w:customStyle="1" w:styleId="2">
    <w:name w:val="Основной текст2"/>
    <w:rsid w:val="00D32446"/>
    <w:rPr>
      <w:rFonts w:ascii="Times New Roman" w:eastAsia="Times New Roman" w:hAnsi="Times New Roman" w:cs="Times New Roman" w:hint="default"/>
      <w:b w:val="0"/>
      <w:bCs w:val="0"/>
      <w:i w:val="0"/>
      <w:iCs w:val="0"/>
      <w:caps w:val="0"/>
      <w:smallCaps w:val="0"/>
      <w:strike w:val="0"/>
      <w:dstrike w:val="0"/>
      <w:color w:val="000000"/>
      <w:spacing w:val="2"/>
      <w:w w:val="100"/>
      <w:position w:val="0"/>
      <w:sz w:val="20"/>
      <w:szCs w:val="20"/>
      <w:u w:val="none"/>
      <w:effect w:val="none"/>
      <w:shd w:val="clear" w:color="auto" w:fill="FFFFFF"/>
      <w:vertAlign w:val="baseline"/>
      <w:lang w:val="ru-RU"/>
    </w:rPr>
  </w:style>
  <w:style w:type="character" w:customStyle="1" w:styleId="30">
    <w:name w:val="Заголовок 3 Знак"/>
    <w:link w:val="3"/>
    <w:uiPriority w:val="9"/>
    <w:rsid w:val="00991C28"/>
    <w:rPr>
      <w:b/>
      <w:bCs/>
      <w:sz w:val="27"/>
      <w:szCs w:val="27"/>
    </w:rPr>
  </w:style>
  <w:style w:type="character" w:customStyle="1" w:styleId="apple-tab-span">
    <w:name w:val="apple-tab-span"/>
    <w:rsid w:val="00991C28"/>
  </w:style>
  <w:style w:type="character" w:styleId="ac">
    <w:name w:val="Strong"/>
    <w:uiPriority w:val="22"/>
    <w:qFormat/>
    <w:rsid w:val="009D428C"/>
    <w:rPr>
      <w:b/>
      <w:bCs/>
    </w:rPr>
  </w:style>
</w:styles>
</file>

<file path=word/webSettings.xml><?xml version="1.0" encoding="utf-8"?>
<w:webSettings xmlns:r="http://schemas.openxmlformats.org/officeDocument/2006/relationships" xmlns:w="http://schemas.openxmlformats.org/wordprocessingml/2006/main">
  <w:divs>
    <w:div w:id="730882099">
      <w:bodyDiv w:val="1"/>
      <w:marLeft w:val="0"/>
      <w:marRight w:val="0"/>
      <w:marTop w:val="0"/>
      <w:marBottom w:val="0"/>
      <w:divBdr>
        <w:top w:val="none" w:sz="0" w:space="0" w:color="auto"/>
        <w:left w:val="none" w:sz="0" w:space="0" w:color="auto"/>
        <w:bottom w:val="none" w:sz="0" w:space="0" w:color="auto"/>
        <w:right w:val="none" w:sz="0" w:space="0" w:color="auto"/>
      </w:divBdr>
    </w:div>
    <w:div w:id="867261012">
      <w:bodyDiv w:val="1"/>
      <w:marLeft w:val="0"/>
      <w:marRight w:val="0"/>
      <w:marTop w:val="0"/>
      <w:marBottom w:val="0"/>
      <w:divBdr>
        <w:top w:val="none" w:sz="0" w:space="0" w:color="auto"/>
        <w:left w:val="none" w:sz="0" w:space="0" w:color="auto"/>
        <w:bottom w:val="none" w:sz="0" w:space="0" w:color="auto"/>
        <w:right w:val="none" w:sz="0" w:space="0" w:color="auto"/>
      </w:divBdr>
    </w:div>
    <w:div w:id="944339222">
      <w:bodyDiv w:val="1"/>
      <w:marLeft w:val="0"/>
      <w:marRight w:val="0"/>
      <w:marTop w:val="0"/>
      <w:marBottom w:val="0"/>
      <w:divBdr>
        <w:top w:val="none" w:sz="0" w:space="0" w:color="auto"/>
        <w:left w:val="none" w:sz="0" w:space="0" w:color="auto"/>
        <w:bottom w:val="none" w:sz="0" w:space="0" w:color="auto"/>
        <w:right w:val="none" w:sz="0" w:space="0" w:color="auto"/>
      </w:divBdr>
    </w:div>
    <w:div w:id="1046568924">
      <w:bodyDiv w:val="1"/>
      <w:marLeft w:val="0"/>
      <w:marRight w:val="0"/>
      <w:marTop w:val="0"/>
      <w:marBottom w:val="0"/>
      <w:divBdr>
        <w:top w:val="none" w:sz="0" w:space="0" w:color="auto"/>
        <w:left w:val="none" w:sz="0" w:space="0" w:color="auto"/>
        <w:bottom w:val="none" w:sz="0" w:space="0" w:color="auto"/>
        <w:right w:val="none" w:sz="0" w:space="0" w:color="auto"/>
      </w:divBdr>
    </w:div>
    <w:div w:id="1126310890">
      <w:bodyDiv w:val="1"/>
      <w:marLeft w:val="0"/>
      <w:marRight w:val="0"/>
      <w:marTop w:val="0"/>
      <w:marBottom w:val="0"/>
      <w:divBdr>
        <w:top w:val="none" w:sz="0" w:space="0" w:color="auto"/>
        <w:left w:val="none" w:sz="0" w:space="0" w:color="auto"/>
        <w:bottom w:val="none" w:sz="0" w:space="0" w:color="auto"/>
        <w:right w:val="none" w:sz="0" w:space="0" w:color="auto"/>
      </w:divBdr>
    </w:div>
    <w:div w:id="1577475809">
      <w:bodyDiv w:val="1"/>
      <w:marLeft w:val="0"/>
      <w:marRight w:val="0"/>
      <w:marTop w:val="0"/>
      <w:marBottom w:val="0"/>
      <w:divBdr>
        <w:top w:val="none" w:sz="0" w:space="0" w:color="auto"/>
        <w:left w:val="none" w:sz="0" w:space="0" w:color="auto"/>
        <w:bottom w:val="none" w:sz="0" w:space="0" w:color="auto"/>
        <w:right w:val="none" w:sz="0" w:space="0" w:color="auto"/>
      </w:divBdr>
    </w:div>
    <w:div w:id="1712802179">
      <w:bodyDiv w:val="1"/>
      <w:marLeft w:val="0"/>
      <w:marRight w:val="0"/>
      <w:marTop w:val="0"/>
      <w:marBottom w:val="0"/>
      <w:divBdr>
        <w:top w:val="none" w:sz="0" w:space="0" w:color="auto"/>
        <w:left w:val="none" w:sz="0" w:space="0" w:color="auto"/>
        <w:bottom w:val="none" w:sz="0" w:space="0" w:color="auto"/>
        <w:right w:val="none" w:sz="0" w:space="0" w:color="auto"/>
      </w:divBdr>
    </w:div>
    <w:div w:id="18200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09048-998C-4D58-A77E-658BB2AB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1773</Words>
  <Characters>10107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lpstr>
    </vt:vector>
  </TitlesOfParts>
  <Company>Роспотребнадзор</Company>
  <LinksUpToDate>false</LinksUpToDate>
  <CharactersWithSpaces>11857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sgm_n</dc:creator>
  <cp:lastModifiedBy>user</cp:lastModifiedBy>
  <cp:revision>2</cp:revision>
  <cp:lastPrinted>2018-08-23T05:15:00Z</cp:lastPrinted>
  <dcterms:created xsi:type="dcterms:W3CDTF">2020-09-26T14:37:00Z</dcterms:created>
  <dcterms:modified xsi:type="dcterms:W3CDTF">2020-09-26T14:37:00Z</dcterms:modified>
</cp:coreProperties>
</file>